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BA" w:rsidRDefault="007D05BA" w:rsidP="007D05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5BA">
        <w:rPr>
          <w:rFonts w:ascii="Times New Roman" w:hAnsi="Times New Roman" w:cs="Times New Roman"/>
          <w:b/>
          <w:sz w:val="28"/>
          <w:szCs w:val="28"/>
        </w:rPr>
        <w:t xml:space="preserve">ОРВ проекта постановления Администрации </w:t>
      </w:r>
      <w:proofErr w:type="spellStart"/>
      <w:r w:rsidRPr="007D05BA">
        <w:rPr>
          <w:rFonts w:ascii="Times New Roman" w:hAnsi="Times New Roman" w:cs="Times New Roman"/>
          <w:b/>
          <w:sz w:val="28"/>
          <w:szCs w:val="28"/>
        </w:rPr>
        <w:t>Бакчарского</w:t>
      </w:r>
      <w:proofErr w:type="spellEnd"/>
      <w:r w:rsidRPr="007D05B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D05BA" w:rsidRPr="007D05BA" w:rsidRDefault="007D05BA" w:rsidP="007D05B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5BA">
        <w:rPr>
          <w:rFonts w:ascii="Times New Roman" w:hAnsi="Times New Roman" w:cs="Times New Roman"/>
          <w:b/>
          <w:sz w:val="28"/>
          <w:szCs w:val="28"/>
          <w:u w:val="single"/>
        </w:rPr>
        <w:t>«О районном конкурсе  предпринимательских проектов «Новая смена»</w:t>
      </w:r>
    </w:p>
    <w:p w:rsidR="00000000" w:rsidRDefault="007D05BA"/>
    <w:p w:rsidR="007D05BA" w:rsidRPr="007D05BA" w:rsidRDefault="007D05BA">
      <w:pPr>
        <w:rPr>
          <w:rFonts w:ascii="Times New Roman" w:hAnsi="Times New Roman" w:cs="Times New Roman"/>
          <w:sz w:val="24"/>
          <w:szCs w:val="24"/>
        </w:rPr>
      </w:pPr>
    </w:p>
    <w:p w:rsidR="007D05BA" w:rsidRPr="007D05BA" w:rsidRDefault="007D05BA" w:rsidP="007D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7D05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нормативного </w:t>
      </w:r>
      <w:r w:rsidRPr="007D05BA">
        <w:rPr>
          <w:rFonts w:ascii="Times New Roman" w:eastAsia="Times New Roman" w:hAnsi="Times New Roman" w:cs="Times New Roman"/>
          <w:color w:val="333333"/>
          <w:sz w:val="24"/>
          <w:szCs w:val="24"/>
        </w:rPr>
        <w:t>акта разработан в целях создания благоприятных условий для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развития предпринимательства на территории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Бакчарского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района, дает возможность реализации задуманных планов и решения задач посредством привлечения в бизнес бюджетных финансовых средств. Такой конкурс проводится ежегодно, каждый раз позволяя реализовать новую идею предпринимателя и расширить круг комфортной и интересной жизни населения</w:t>
      </w:r>
      <w:r w:rsidRPr="007D05B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D05BA" w:rsidRDefault="007D05BA" w:rsidP="007D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7D05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Заключение об ОРВ проекта акта имеет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положительный статус</w:t>
      </w:r>
      <w:proofErr w:type="gramStart"/>
      <w:r w:rsidRPr="007D05B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7D05BA" w:rsidRPr="007D05BA" w:rsidRDefault="007D05BA" w:rsidP="007D05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D05BA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Ознакомиться с документами можно на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сайте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Бакчарского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района: </w:t>
      </w:r>
      <w:hyperlink r:id="rId4" w:history="1">
        <w:r w:rsidRPr="000471B0">
          <w:rPr>
            <w:rStyle w:val="a3"/>
            <w:rFonts w:ascii="Times New Roman" w:hAnsi="Times New Roman" w:cs="Times New Roman"/>
            <w:sz w:val="24"/>
            <w:szCs w:val="24"/>
          </w:rPr>
          <w:t>http://бакчармр.рф/site/section?id=2138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D05BA" w:rsidRDefault="007D05BA"/>
    <w:sectPr w:rsidR="007D0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D05BA"/>
    <w:rsid w:val="007D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05B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rsid w:val="007D0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3;&#1072;&#1082;&#1095;&#1072;&#1088;&#1084;&#1088;.&#1088;&#1092;/site/section?id=2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Свитченко Марина</dc:creator>
  <cp:keywords/>
  <dc:description/>
  <cp:lastModifiedBy>Свитченко Марина</cp:lastModifiedBy>
  <cp:revision>2</cp:revision>
  <dcterms:created xsi:type="dcterms:W3CDTF">2022-03-29T04:01:00Z</dcterms:created>
  <dcterms:modified xsi:type="dcterms:W3CDTF">2022-03-29T04:06:00Z</dcterms:modified>
</cp:coreProperties>
</file>