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40" w:rsidRDefault="007A3840" w:rsidP="007A3840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Производителям и магазинам необходимо подготовиться к маркировке</w:t>
      </w:r>
    </w:p>
    <w:p w:rsidR="0038449E" w:rsidRDefault="007A3840" w:rsidP="007A3840">
      <w:pPr>
        <w:pStyle w:val="normal"/>
        <w:spacing w:before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товаров легкой промышленности</w:t>
      </w:r>
    </w:p>
    <w:p w:rsidR="0038449E" w:rsidRDefault="007A3840" w:rsidP="007A3840">
      <w:pPr>
        <w:pStyle w:val="normal"/>
        <w:spacing w:before="24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1 января 2021 года оборот ряда немаркированных товаров легкой промышленности будет запрещен. Накопленные товарные остатки, не реализованные до этого срока, необходимо промаркировать до 1 февраля. Сделать это нужно заранее как производителям, так и оптовы</w:t>
      </w:r>
      <w:r>
        <w:rPr>
          <w:rFonts w:ascii="Times New Roman" w:eastAsia="Times New Roman" w:hAnsi="Times New Roman" w:cs="Times New Roman"/>
        </w:rPr>
        <w:t xml:space="preserve">м и розничным организациям. </w:t>
      </w:r>
    </w:p>
    <w:p w:rsidR="0038449E" w:rsidRDefault="007A3840" w:rsidP="007A3840">
      <w:pPr>
        <w:pStyle w:val="normal"/>
        <w:spacing w:before="24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Наносить коды дата </w:t>
      </w:r>
      <w:proofErr w:type="spellStart"/>
      <w:r>
        <w:rPr>
          <w:rFonts w:ascii="Times New Roman" w:eastAsia="Times New Roman" w:hAnsi="Times New Roman" w:cs="Times New Roman"/>
        </w:rPr>
        <w:t>Matrix</w:t>
      </w:r>
      <w:proofErr w:type="spellEnd"/>
      <w:r>
        <w:rPr>
          <w:rFonts w:ascii="Times New Roman" w:eastAsia="Times New Roman" w:hAnsi="Times New Roman" w:cs="Times New Roman"/>
        </w:rPr>
        <w:t xml:space="preserve"> нужно на следующие виды товаров: предметы одежды из натуральной или композиционной кожи, включая рабочую одежду: ОКПД 2 — 14.11.10; ТН ВЭД — 4203 10 000; блузки, блузы и блузоны трикотажные, женские ил</w:t>
      </w:r>
      <w:r>
        <w:rPr>
          <w:rFonts w:ascii="Times New Roman" w:eastAsia="Times New Roman" w:hAnsi="Times New Roman" w:cs="Times New Roman"/>
        </w:rPr>
        <w:t>и для девочек: ОКПД 2 — 14.14.13; ТН ВЭД — 6106; пальто, полупальто, накидки, плащи, куртки, ветровки, штормовки и аналогичные изделия мужские или для мальчиков: ОКПД 2 — 14.13.21; ТН ВЭД — 6201; пальто, полупальто, накидки, плащи, куртки (включая лыжные),</w:t>
      </w:r>
      <w:r>
        <w:rPr>
          <w:rFonts w:ascii="Times New Roman" w:eastAsia="Times New Roman" w:hAnsi="Times New Roman" w:cs="Times New Roman"/>
        </w:rPr>
        <w:t xml:space="preserve"> ветровки, штормовки и аналогичные изделия женские или для девочек: ОКПД 2 — 14.13.21; ТН ВЭД — 6202; Белье постельное, столовое, туалетное и кухонное: ОКПД 2 — 13.92.12, 13.92.13, 13.92.14; ТН ВЭД — 6302.</w:t>
      </w:r>
    </w:p>
    <w:p w:rsidR="0038449E" w:rsidRDefault="007A3840" w:rsidP="007A3840">
      <w:pPr>
        <w:pStyle w:val="normal"/>
        <w:spacing w:before="240"/>
        <w:ind w:firstLine="567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>Всем компаниям, которые производят или продают так</w:t>
      </w:r>
      <w:r>
        <w:rPr>
          <w:rFonts w:ascii="Times New Roman" w:eastAsia="Times New Roman" w:hAnsi="Times New Roman" w:cs="Times New Roman"/>
        </w:rPr>
        <w:t>ие товары, нужно получить усиленную электронную квалифицированную подпись, настроить электронный документооборот и бесплатно зарегистрироваться в системе «Честный знак». Регистрация по ссылке</w:t>
      </w:r>
      <w:hyperlink r:id="rId4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https://xn--80ajghhoc2aj1c8b.xn--p1ai/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business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projects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light_industry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  <w:proofErr w:type="spellStart"/>
        <w:r>
          <w:rPr>
            <w:rFonts w:ascii="Times New Roman" w:eastAsia="Times New Roman" w:hAnsi="Times New Roman" w:cs="Times New Roman"/>
            <w:color w:val="1155CC"/>
            <w:u w:val="single"/>
          </w:rPr>
          <w:t>marking_goods</w:t>
        </w:r>
        <w:proofErr w:type="spellEnd"/>
        <w:r>
          <w:rPr>
            <w:rFonts w:ascii="Times New Roman" w:eastAsia="Times New Roman" w:hAnsi="Times New Roman" w:cs="Times New Roman"/>
            <w:color w:val="1155CC"/>
            <w:u w:val="single"/>
          </w:rPr>
          <w:t>/</w:t>
        </w:r>
      </w:hyperlink>
    </w:p>
    <w:p w:rsidR="0038449E" w:rsidRDefault="007A3840" w:rsidP="007A3840">
      <w:pPr>
        <w:pStyle w:val="normal"/>
        <w:spacing w:before="240"/>
        <w:ind w:firstLine="567"/>
        <w:jc w:val="both"/>
        <w:rPr>
          <w:rFonts w:ascii="Times New Roman" w:eastAsia="Times New Roman" w:hAnsi="Times New Roman" w:cs="Times New Roman"/>
          <w:color w:val="1155CC"/>
          <w:u w:val="single"/>
        </w:rPr>
      </w:pPr>
      <w:r>
        <w:rPr>
          <w:rFonts w:ascii="Times New Roman" w:eastAsia="Times New Roman" w:hAnsi="Times New Roman" w:cs="Times New Roman"/>
        </w:rPr>
        <w:t>Подлежащие маркировке товары</w:t>
      </w:r>
      <w:r>
        <w:rPr>
          <w:rFonts w:ascii="Times New Roman" w:eastAsia="Times New Roman" w:hAnsi="Times New Roman" w:cs="Times New Roman"/>
        </w:rPr>
        <w:t xml:space="preserve"> необходимо описать в системе маркировки (для описания остатков действует упрощенная схема). </w:t>
      </w:r>
      <w:proofErr w:type="gramStart"/>
      <w:r>
        <w:rPr>
          <w:rFonts w:ascii="Times New Roman" w:eastAsia="Times New Roman" w:hAnsi="Times New Roman" w:cs="Times New Roman"/>
        </w:rPr>
        <w:t>Инструкция по маркировке остатков в магазинах по ссылке</w:t>
      </w:r>
      <w:hyperlink r:id="rId6">
        <w:r>
          <w:rPr>
            <w:rFonts w:ascii="Times New Roman" w:eastAsia="Times New Roman" w:hAnsi="Times New Roman" w:cs="Times New Roman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https:/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/xn--80ajghhoc2aj1c8b.xn--p1ai/upload/%D0%9C%D0%B0%D1%80%D0%BA%D0%B8%D1%80%D0%BE%D0%B2%D0%BA%D0%B0_%D0%BE%D1%81%D1%82%D0%B0%D1%82%D0%BA%D0%BE%D0%B2_2.pdf</w:t>
        </w:r>
      </w:hyperlink>
      <w:proofErr w:type="gramEnd"/>
    </w:p>
    <w:p w:rsidR="0038449E" w:rsidRDefault="007A3840" w:rsidP="007A3840">
      <w:pPr>
        <w:pStyle w:val="normal"/>
        <w:spacing w:before="24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систему маркировки не входят услуги по пошиву одежды в ателье, а также товары </w:t>
      </w:r>
      <w:proofErr w:type="spellStart"/>
      <w:r>
        <w:rPr>
          <w:rFonts w:ascii="Times New Roman" w:eastAsia="Times New Roman" w:hAnsi="Times New Roman" w:cs="Times New Roman"/>
        </w:rPr>
        <w:t>сэконд-хенд</w:t>
      </w:r>
      <w:proofErr w:type="spellEnd"/>
      <w:r>
        <w:rPr>
          <w:rFonts w:ascii="Times New Roman" w:eastAsia="Times New Roman" w:hAnsi="Times New Roman" w:cs="Times New Roman"/>
        </w:rPr>
        <w:t>, импортиру</w:t>
      </w:r>
      <w:r>
        <w:rPr>
          <w:rFonts w:ascii="Times New Roman" w:eastAsia="Times New Roman" w:hAnsi="Times New Roman" w:cs="Times New Roman"/>
        </w:rPr>
        <w:t>емые по коду ТН ВЭД 6309</w:t>
      </w:r>
      <w:r>
        <w:t>.</w:t>
      </w:r>
    </w:p>
    <w:p w:rsidR="0038449E" w:rsidRDefault="0038449E">
      <w:pPr>
        <w:pStyle w:val="normal"/>
      </w:pPr>
    </w:p>
    <w:sectPr w:rsidR="0038449E" w:rsidSect="003844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38449E"/>
    <w:rsid w:val="0038449E"/>
    <w:rsid w:val="007A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844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844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844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844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844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844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8449E"/>
  </w:style>
  <w:style w:type="table" w:customStyle="1" w:styleId="TableNormal">
    <w:name w:val="Table Normal"/>
    <w:rsid w:val="003844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844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8449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upload/%D0%9C%D0%B0%D1%80%D0%BA%D0%B8%D1%80%D0%BE%D0%B2%D0%BA%D0%B0_%D0%BE%D1%81%D1%82%D0%B0%D1%82%D0%BA%D0%BE%D0%B2_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upload/%D0%9C%D0%B0%D1%80%D0%BA%D0%B8%D1%80%D0%BE%D0%B2%D0%BA%D0%B0_%D0%BE%D1%81%D1%82%D0%B0%D1%82%D0%BA%D0%BE%D0%B2_2.pdf" TargetMode="External"/><Relationship Id="rId5" Type="http://schemas.openxmlformats.org/officeDocument/2006/relationships/hyperlink" Target="https://xn--80ajghhoc2aj1c8b.xn--p1ai/business/projects/light_industry/marking_goods/" TargetMode="External"/><Relationship Id="rId4" Type="http://schemas.openxmlformats.org/officeDocument/2006/relationships/hyperlink" Target="https://xn--80ajghhoc2aj1c8b.xn--p1ai/business/projects/light_industry/marking_good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362</Words>
  <Characters>2064</Characters>
  <Application>Microsoft Office Word</Application>
  <DocSecurity>0</DocSecurity>
  <Lines>17</Lines>
  <Paragraphs>4</Paragraphs>
  <ScaleCrop>false</ScaleCrop>
  <Company>Grizli777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Жанна</cp:lastModifiedBy>
  <cp:revision>2</cp:revision>
  <dcterms:created xsi:type="dcterms:W3CDTF">2020-10-09T02:01:00Z</dcterms:created>
  <dcterms:modified xsi:type="dcterms:W3CDTF">2020-10-09T02:12:00Z</dcterms:modified>
</cp:coreProperties>
</file>