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УТВЕРЖДАЮ</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Председатель Контрольно-счетной</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палаты Бакчарского района </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_____________ </w:t>
      </w:r>
      <w:r>
        <w:rPr>
          <w:rFonts w:ascii="Times New Roman" w:hAnsi="Times New Roman"/>
          <w:sz w:val="24"/>
          <w:szCs w:val="24"/>
        </w:rPr>
        <w:t>А.Е. Кузнецова</w:t>
      </w:r>
    </w:p>
    <w:p w:rsidR="00AE4D68" w:rsidRPr="00780BD7" w:rsidRDefault="00AE4D68" w:rsidP="00780BD7">
      <w:pPr>
        <w:spacing w:after="0" w:line="240" w:lineRule="auto"/>
        <w:ind w:firstLine="709"/>
        <w:jc w:val="right"/>
        <w:rPr>
          <w:rFonts w:ascii="Times New Roman" w:hAnsi="Times New Roman"/>
          <w:sz w:val="24"/>
          <w:szCs w:val="24"/>
        </w:rPr>
      </w:pPr>
      <w:r w:rsidRPr="00CE585E">
        <w:rPr>
          <w:rFonts w:ascii="Times New Roman" w:hAnsi="Times New Roman"/>
          <w:sz w:val="24"/>
          <w:szCs w:val="24"/>
        </w:rPr>
        <w:t>«</w:t>
      </w:r>
      <w:r w:rsidR="00FA4138">
        <w:rPr>
          <w:rFonts w:ascii="Times New Roman" w:hAnsi="Times New Roman"/>
          <w:sz w:val="24"/>
          <w:szCs w:val="24"/>
        </w:rPr>
        <w:t>22</w:t>
      </w:r>
      <w:r w:rsidRPr="00CE585E">
        <w:rPr>
          <w:rFonts w:ascii="Times New Roman" w:hAnsi="Times New Roman"/>
          <w:sz w:val="24"/>
          <w:szCs w:val="24"/>
        </w:rPr>
        <w:t xml:space="preserve">» </w:t>
      </w:r>
      <w:r w:rsidR="00FA4138">
        <w:rPr>
          <w:rFonts w:ascii="Times New Roman" w:hAnsi="Times New Roman"/>
          <w:sz w:val="24"/>
          <w:szCs w:val="24"/>
        </w:rPr>
        <w:t>июля</w:t>
      </w:r>
      <w:r>
        <w:rPr>
          <w:rFonts w:ascii="Times New Roman" w:hAnsi="Times New Roman"/>
          <w:sz w:val="24"/>
          <w:szCs w:val="24"/>
        </w:rPr>
        <w:t xml:space="preserve"> </w:t>
      </w:r>
      <w:r w:rsidRPr="00CE585E">
        <w:rPr>
          <w:rFonts w:ascii="Times New Roman" w:hAnsi="Times New Roman"/>
          <w:sz w:val="24"/>
          <w:szCs w:val="24"/>
        </w:rPr>
        <w:t>20</w:t>
      </w:r>
      <w:r>
        <w:rPr>
          <w:rFonts w:ascii="Times New Roman" w:hAnsi="Times New Roman"/>
          <w:sz w:val="24"/>
          <w:szCs w:val="24"/>
        </w:rPr>
        <w:t>2</w:t>
      </w:r>
      <w:r w:rsidR="00FA4138">
        <w:rPr>
          <w:rFonts w:ascii="Times New Roman" w:hAnsi="Times New Roman"/>
          <w:sz w:val="24"/>
          <w:szCs w:val="24"/>
        </w:rPr>
        <w:t>2</w:t>
      </w:r>
      <w:r w:rsidRPr="00CE585E">
        <w:rPr>
          <w:rFonts w:ascii="Times New Roman" w:hAnsi="Times New Roman"/>
          <w:sz w:val="24"/>
          <w:szCs w:val="24"/>
        </w:rPr>
        <w:t>г</w:t>
      </w:r>
      <w:r w:rsidRPr="00780BD7">
        <w:rPr>
          <w:rFonts w:ascii="Times New Roman" w:hAnsi="Times New Roman"/>
          <w:sz w:val="24"/>
          <w:szCs w:val="24"/>
        </w:rPr>
        <w:t>. (</w:t>
      </w:r>
      <w:r w:rsidRPr="003D63DA">
        <w:rPr>
          <w:rFonts w:ascii="Times New Roman" w:hAnsi="Times New Roman"/>
          <w:sz w:val="24"/>
          <w:szCs w:val="24"/>
          <w:u w:val="single"/>
        </w:rPr>
        <w:t>Приказ №</w:t>
      </w:r>
      <w:r>
        <w:rPr>
          <w:rFonts w:ascii="Times New Roman" w:hAnsi="Times New Roman"/>
          <w:sz w:val="24"/>
          <w:szCs w:val="24"/>
          <w:u w:val="single"/>
        </w:rPr>
        <w:t xml:space="preserve"> </w:t>
      </w:r>
      <w:r w:rsidRPr="00945C31">
        <w:rPr>
          <w:rFonts w:ascii="Times New Roman" w:hAnsi="Times New Roman"/>
          <w:sz w:val="24"/>
          <w:szCs w:val="24"/>
          <w:u w:val="single"/>
        </w:rPr>
        <w:t>1</w:t>
      </w:r>
      <w:r w:rsidR="00FA4138">
        <w:rPr>
          <w:rFonts w:ascii="Times New Roman" w:hAnsi="Times New Roman"/>
          <w:sz w:val="24"/>
          <w:szCs w:val="24"/>
          <w:u w:val="single"/>
        </w:rPr>
        <w:t>3</w:t>
      </w:r>
      <w:r w:rsidRPr="00945C31">
        <w:rPr>
          <w:rFonts w:ascii="Times New Roman" w:hAnsi="Times New Roman"/>
          <w:sz w:val="24"/>
          <w:szCs w:val="24"/>
          <w:u w:val="single"/>
        </w:rPr>
        <w:t>-д</w:t>
      </w:r>
      <w:r w:rsidRPr="00780BD7">
        <w:rPr>
          <w:rFonts w:ascii="Times New Roman" w:hAnsi="Times New Roman"/>
          <w:sz w:val="24"/>
          <w:szCs w:val="24"/>
        </w:rPr>
        <w:t>)</w:t>
      </w:r>
    </w:p>
    <w:p w:rsidR="00AE4D68" w:rsidRDefault="00AE4D68" w:rsidP="00903FE7">
      <w:pPr>
        <w:spacing w:after="0" w:line="240" w:lineRule="auto"/>
        <w:ind w:firstLine="709"/>
        <w:jc w:val="center"/>
        <w:rPr>
          <w:rFonts w:ascii="Times New Roman" w:hAnsi="Times New Roman"/>
          <w:sz w:val="24"/>
          <w:szCs w:val="24"/>
        </w:rPr>
      </w:pPr>
    </w:p>
    <w:p w:rsidR="00AE4D68" w:rsidRDefault="00AE4D68" w:rsidP="00020D1B">
      <w:pPr>
        <w:spacing w:after="0" w:line="240" w:lineRule="auto"/>
        <w:ind w:firstLine="709"/>
        <w:jc w:val="center"/>
        <w:rPr>
          <w:rFonts w:ascii="Times New Roman" w:hAnsi="Times New Roman"/>
          <w:sz w:val="24"/>
          <w:szCs w:val="24"/>
        </w:rPr>
      </w:pP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ОТЧЕТ</w:t>
      </w: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 РЕЗУЛЬТАТАХ КОНТРОЛЬНОГО МЕРОПРИЯТИЯ:</w:t>
      </w:r>
    </w:p>
    <w:p w:rsidR="00AE4D68" w:rsidRPr="00020D1B" w:rsidRDefault="00FA4138" w:rsidP="00020D1B">
      <w:pPr>
        <w:shd w:val="clear" w:color="auto" w:fill="FFFFFF"/>
        <w:spacing w:after="0" w:line="240" w:lineRule="auto"/>
        <w:ind w:firstLine="709"/>
        <w:jc w:val="center"/>
        <w:rPr>
          <w:rFonts w:ascii="Times New Roman" w:hAnsi="Times New Roman"/>
          <w:sz w:val="24"/>
          <w:szCs w:val="24"/>
        </w:rPr>
      </w:pPr>
      <w:r>
        <w:rPr>
          <w:rFonts w:ascii="Times New Roman" w:hAnsi="Times New Roman"/>
          <w:sz w:val="24"/>
          <w:szCs w:val="24"/>
        </w:rPr>
        <w:t xml:space="preserve">Проверка законности  и результативности использования  средств местного бюджета на реализацию </w:t>
      </w:r>
      <w:r w:rsidRPr="002D79CB">
        <w:rPr>
          <w:rFonts w:ascii="Times New Roman" w:hAnsi="Times New Roman"/>
          <w:sz w:val="24"/>
          <w:szCs w:val="24"/>
        </w:rPr>
        <w:t>Муниципальн</w:t>
      </w:r>
      <w:r>
        <w:rPr>
          <w:rFonts w:ascii="Times New Roman" w:hAnsi="Times New Roman"/>
          <w:sz w:val="24"/>
          <w:szCs w:val="24"/>
        </w:rPr>
        <w:t>ой</w:t>
      </w:r>
      <w:r w:rsidRPr="002D79CB">
        <w:rPr>
          <w:rFonts w:ascii="Times New Roman" w:hAnsi="Times New Roman"/>
          <w:sz w:val="24"/>
          <w:szCs w:val="24"/>
        </w:rPr>
        <w:t xml:space="preserve"> программ</w:t>
      </w:r>
      <w:r>
        <w:rPr>
          <w:rFonts w:ascii="Times New Roman" w:hAnsi="Times New Roman"/>
          <w:sz w:val="24"/>
          <w:szCs w:val="24"/>
        </w:rPr>
        <w:t>ы</w:t>
      </w:r>
      <w:r w:rsidRPr="00AE3D46">
        <w:rPr>
          <w:rFonts w:ascii="Times New Roman" w:hAnsi="Times New Roman"/>
          <w:sz w:val="24"/>
          <w:szCs w:val="24"/>
        </w:rPr>
        <w:t xml:space="preserve"> «</w:t>
      </w:r>
      <w:r>
        <w:rPr>
          <w:rFonts w:ascii="Times New Roman" w:hAnsi="Times New Roman"/>
          <w:sz w:val="24"/>
          <w:szCs w:val="24"/>
        </w:rPr>
        <w:t>Доступная среда</w:t>
      </w:r>
      <w:r w:rsidRPr="00AE3D46">
        <w:rPr>
          <w:rFonts w:ascii="Times New Roman" w:hAnsi="Times New Roman"/>
          <w:sz w:val="24"/>
          <w:szCs w:val="24"/>
        </w:rPr>
        <w:t xml:space="preserve"> на 20</w:t>
      </w:r>
      <w:r>
        <w:rPr>
          <w:rFonts w:ascii="Times New Roman" w:hAnsi="Times New Roman"/>
          <w:sz w:val="24"/>
          <w:szCs w:val="24"/>
        </w:rPr>
        <w:t>2</w:t>
      </w:r>
      <w:r w:rsidRPr="00AE3D46">
        <w:rPr>
          <w:rFonts w:ascii="Times New Roman" w:hAnsi="Times New Roman"/>
          <w:sz w:val="24"/>
          <w:szCs w:val="24"/>
        </w:rPr>
        <w:t>1-202</w:t>
      </w:r>
      <w:r>
        <w:rPr>
          <w:rFonts w:ascii="Times New Roman" w:hAnsi="Times New Roman"/>
          <w:sz w:val="24"/>
          <w:szCs w:val="24"/>
        </w:rPr>
        <w:t>6</w:t>
      </w:r>
      <w:r w:rsidRPr="00AE3D46">
        <w:rPr>
          <w:rFonts w:ascii="Times New Roman" w:hAnsi="Times New Roman"/>
          <w:sz w:val="24"/>
          <w:szCs w:val="24"/>
        </w:rPr>
        <w:t xml:space="preserve"> годы»</w:t>
      </w:r>
      <w:r>
        <w:rPr>
          <w:rFonts w:ascii="Times New Roman" w:hAnsi="Times New Roman"/>
          <w:sz w:val="24"/>
          <w:szCs w:val="24"/>
        </w:rPr>
        <w:t xml:space="preserve"> за 2021 год.</w:t>
      </w:r>
    </w:p>
    <w:p w:rsidR="00AE4D68" w:rsidRPr="00020D1B" w:rsidRDefault="00AE4D68" w:rsidP="00020D1B">
      <w:pPr>
        <w:shd w:val="clear" w:color="auto" w:fill="FFFFFF"/>
        <w:spacing w:after="0" w:line="240" w:lineRule="auto"/>
        <w:ind w:firstLine="709"/>
        <w:jc w:val="center"/>
        <w:rPr>
          <w:rFonts w:ascii="Times New Roman" w:hAnsi="Times New Roman"/>
          <w:sz w:val="24"/>
          <w:szCs w:val="24"/>
        </w:rPr>
      </w:pPr>
    </w:p>
    <w:p w:rsidR="00AE4D68" w:rsidRPr="00020D1B" w:rsidRDefault="00AE4D68" w:rsidP="00020D1B">
      <w:pPr>
        <w:shd w:val="clear" w:color="auto" w:fill="FFFFFF"/>
        <w:spacing w:after="0" w:line="240" w:lineRule="auto"/>
        <w:ind w:firstLine="709"/>
        <w:jc w:val="both"/>
        <w:rPr>
          <w:rFonts w:ascii="Times New Roman" w:hAnsi="Times New Roman"/>
          <w:sz w:val="24"/>
          <w:szCs w:val="24"/>
        </w:rPr>
      </w:pPr>
      <w:r w:rsidRPr="00020D1B">
        <w:rPr>
          <w:rFonts w:ascii="Times New Roman" w:hAnsi="Times New Roman"/>
          <w:sz w:val="24"/>
          <w:szCs w:val="24"/>
        </w:rPr>
        <w:t xml:space="preserve">Основание для проведения контрольного мероприятия: Решение Думы Бакчарского района от 25.08.2011 № 333 «Об утверждении положения о Контрольно-счетной палате Бакчарского района», </w:t>
      </w:r>
      <w:r w:rsidR="00FA4138" w:rsidRPr="00187D97">
        <w:rPr>
          <w:rFonts w:ascii="Times New Roman" w:hAnsi="Times New Roman"/>
          <w:sz w:val="24"/>
          <w:szCs w:val="24"/>
        </w:rPr>
        <w:t xml:space="preserve">п. </w:t>
      </w:r>
      <w:r w:rsidR="00FA4138">
        <w:rPr>
          <w:rFonts w:ascii="Times New Roman" w:hAnsi="Times New Roman"/>
          <w:sz w:val="24"/>
          <w:szCs w:val="24"/>
        </w:rPr>
        <w:t>2.3</w:t>
      </w:r>
      <w:r w:rsidR="00FA4138" w:rsidRPr="00187D97">
        <w:rPr>
          <w:rFonts w:ascii="Times New Roman" w:hAnsi="Times New Roman"/>
          <w:sz w:val="24"/>
          <w:szCs w:val="24"/>
        </w:rPr>
        <w:t xml:space="preserve">  </w:t>
      </w:r>
      <w:r w:rsidRPr="00020D1B">
        <w:rPr>
          <w:rFonts w:ascii="Times New Roman" w:hAnsi="Times New Roman"/>
          <w:sz w:val="24"/>
          <w:szCs w:val="24"/>
          <w:shd w:val="clear" w:color="auto" w:fill="FFFFFF"/>
        </w:rPr>
        <w:t>плана работы Контрольно-счетной палаты Бакчарского района на 202</w:t>
      </w:r>
      <w:r w:rsidR="00FA4138">
        <w:rPr>
          <w:rFonts w:ascii="Times New Roman" w:hAnsi="Times New Roman"/>
          <w:sz w:val="24"/>
          <w:szCs w:val="24"/>
          <w:shd w:val="clear" w:color="auto" w:fill="FFFFFF"/>
        </w:rPr>
        <w:t>2</w:t>
      </w:r>
      <w:r w:rsidRPr="00020D1B">
        <w:rPr>
          <w:rFonts w:ascii="Times New Roman" w:hAnsi="Times New Roman"/>
          <w:sz w:val="24"/>
          <w:szCs w:val="24"/>
          <w:shd w:val="clear" w:color="auto" w:fill="FFFFFF"/>
        </w:rPr>
        <w:t xml:space="preserve"> год, приказ председателя Контрольно-счетной палаты Бакчарского района </w:t>
      </w:r>
      <w:r w:rsidR="00FA4138">
        <w:rPr>
          <w:rFonts w:ascii="Times New Roman" w:hAnsi="Times New Roman"/>
          <w:sz w:val="24"/>
          <w:szCs w:val="24"/>
        </w:rPr>
        <w:t>от 24</w:t>
      </w:r>
      <w:r w:rsidRPr="00020D1B">
        <w:rPr>
          <w:rFonts w:ascii="Times New Roman" w:hAnsi="Times New Roman"/>
          <w:sz w:val="24"/>
          <w:szCs w:val="24"/>
        </w:rPr>
        <w:t>.0</w:t>
      </w:r>
      <w:r w:rsidR="00FA4138">
        <w:rPr>
          <w:rFonts w:ascii="Times New Roman" w:hAnsi="Times New Roman"/>
          <w:sz w:val="24"/>
          <w:szCs w:val="24"/>
        </w:rPr>
        <w:t>5</w:t>
      </w:r>
      <w:r w:rsidRPr="00020D1B">
        <w:rPr>
          <w:rFonts w:ascii="Times New Roman" w:hAnsi="Times New Roman"/>
          <w:sz w:val="24"/>
          <w:szCs w:val="24"/>
        </w:rPr>
        <w:t>.202</w:t>
      </w:r>
      <w:r w:rsidR="00FA4138">
        <w:rPr>
          <w:rFonts w:ascii="Times New Roman" w:hAnsi="Times New Roman"/>
          <w:sz w:val="24"/>
          <w:szCs w:val="24"/>
        </w:rPr>
        <w:t>2</w:t>
      </w:r>
      <w:r w:rsidRPr="00020D1B">
        <w:rPr>
          <w:rFonts w:ascii="Times New Roman" w:hAnsi="Times New Roman"/>
          <w:sz w:val="24"/>
          <w:szCs w:val="24"/>
        </w:rPr>
        <w:t xml:space="preserve"> № </w:t>
      </w:r>
      <w:r w:rsidR="00FA4138">
        <w:rPr>
          <w:rFonts w:ascii="Times New Roman" w:hAnsi="Times New Roman"/>
          <w:sz w:val="24"/>
          <w:szCs w:val="24"/>
        </w:rPr>
        <w:t>8</w:t>
      </w:r>
      <w:r w:rsidRPr="00020D1B">
        <w:rPr>
          <w:rFonts w:ascii="Times New Roman" w:hAnsi="Times New Roman"/>
          <w:sz w:val="24"/>
          <w:szCs w:val="24"/>
        </w:rPr>
        <w:t>-д.</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Объект контрольного мероприятия: Администрация Бакчарского района.</w:t>
      </w:r>
    </w:p>
    <w:p w:rsidR="00AE4D68"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Срок проведения контрольного мероприятия </w:t>
      </w:r>
      <w:r w:rsidR="00FA4138" w:rsidRPr="00656842">
        <w:rPr>
          <w:rFonts w:ascii="Times New Roman" w:hAnsi="Times New Roman"/>
          <w:sz w:val="24"/>
          <w:szCs w:val="24"/>
        </w:rPr>
        <w:t xml:space="preserve">с </w:t>
      </w:r>
      <w:r w:rsidR="00FA4138">
        <w:rPr>
          <w:rFonts w:ascii="Times New Roman" w:hAnsi="Times New Roman"/>
          <w:sz w:val="24"/>
          <w:szCs w:val="24"/>
        </w:rPr>
        <w:t>24</w:t>
      </w:r>
      <w:r w:rsidR="00FA4138" w:rsidRPr="00656842">
        <w:rPr>
          <w:rFonts w:ascii="Times New Roman" w:hAnsi="Times New Roman"/>
          <w:sz w:val="24"/>
          <w:szCs w:val="24"/>
        </w:rPr>
        <w:t>.0</w:t>
      </w:r>
      <w:r w:rsidR="00FA4138">
        <w:rPr>
          <w:rFonts w:ascii="Times New Roman" w:hAnsi="Times New Roman"/>
          <w:sz w:val="24"/>
          <w:szCs w:val="24"/>
        </w:rPr>
        <w:t>5</w:t>
      </w:r>
      <w:r w:rsidR="00FA4138" w:rsidRPr="00656842">
        <w:rPr>
          <w:rFonts w:ascii="Times New Roman" w:hAnsi="Times New Roman"/>
          <w:sz w:val="24"/>
          <w:szCs w:val="24"/>
        </w:rPr>
        <w:t>.20</w:t>
      </w:r>
      <w:r w:rsidR="00FA4138">
        <w:rPr>
          <w:rFonts w:ascii="Times New Roman" w:hAnsi="Times New Roman"/>
          <w:sz w:val="24"/>
          <w:szCs w:val="24"/>
        </w:rPr>
        <w:t>22</w:t>
      </w:r>
      <w:r w:rsidR="00FA4138" w:rsidRPr="00656842">
        <w:rPr>
          <w:rFonts w:ascii="Times New Roman" w:hAnsi="Times New Roman"/>
          <w:sz w:val="24"/>
          <w:szCs w:val="24"/>
        </w:rPr>
        <w:t xml:space="preserve"> г. по </w:t>
      </w:r>
      <w:r w:rsidR="00FA4138">
        <w:rPr>
          <w:rFonts w:ascii="Times New Roman" w:hAnsi="Times New Roman"/>
          <w:sz w:val="24"/>
          <w:szCs w:val="24"/>
        </w:rPr>
        <w:t>10</w:t>
      </w:r>
      <w:r w:rsidR="00FA4138" w:rsidRPr="00243A2C">
        <w:rPr>
          <w:rFonts w:ascii="Times New Roman" w:hAnsi="Times New Roman"/>
          <w:sz w:val="24"/>
          <w:szCs w:val="24"/>
        </w:rPr>
        <w:t>.06.2022</w:t>
      </w:r>
      <w:r w:rsidR="00FA4138" w:rsidRPr="00656842">
        <w:rPr>
          <w:rFonts w:ascii="Times New Roman" w:hAnsi="Times New Roman"/>
          <w:sz w:val="24"/>
          <w:szCs w:val="24"/>
        </w:rPr>
        <w:t xml:space="preserve"> г</w:t>
      </w:r>
      <w:r w:rsidRPr="00656842">
        <w:rPr>
          <w:rFonts w:ascii="Times New Roman" w:hAnsi="Times New Roman"/>
          <w:sz w:val="24"/>
          <w:szCs w:val="24"/>
        </w:rPr>
        <w:t>.</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Проверяемый период деятельности: 202</w:t>
      </w:r>
      <w:r w:rsidR="00FA4138">
        <w:rPr>
          <w:rFonts w:ascii="Times New Roman" w:hAnsi="Times New Roman"/>
          <w:sz w:val="24"/>
          <w:szCs w:val="24"/>
        </w:rPr>
        <w:t>1</w:t>
      </w:r>
      <w:r w:rsidRPr="00020D1B">
        <w:rPr>
          <w:rFonts w:ascii="Times New Roman" w:hAnsi="Times New Roman"/>
          <w:sz w:val="24"/>
          <w:szCs w:val="24"/>
        </w:rPr>
        <w:t xml:space="preserve"> г.</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020D1B">
        <w:rPr>
          <w:rFonts w:ascii="Times New Roman" w:hAnsi="Times New Roman"/>
          <w:sz w:val="24"/>
          <w:szCs w:val="24"/>
        </w:rPr>
        <w:t>Цели контрольного мероприятия:</w:t>
      </w:r>
    </w:p>
    <w:p w:rsidR="00AE4D68" w:rsidRPr="00020D1B" w:rsidRDefault="00AE4D68" w:rsidP="00020D1B">
      <w:pPr>
        <w:pStyle w:val="a3"/>
        <w:numPr>
          <w:ilvl w:val="1"/>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Анализ и проверка отчета о выполнении мероприятий муниципальной программы </w:t>
      </w:r>
      <w:r w:rsidR="00FA4138" w:rsidRPr="00AE3D46">
        <w:rPr>
          <w:rFonts w:ascii="Times New Roman" w:hAnsi="Times New Roman"/>
          <w:sz w:val="24"/>
          <w:szCs w:val="24"/>
        </w:rPr>
        <w:t>«</w:t>
      </w:r>
      <w:r w:rsidR="00FA4138">
        <w:rPr>
          <w:rFonts w:ascii="Times New Roman" w:hAnsi="Times New Roman"/>
          <w:sz w:val="24"/>
          <w:szCs w:val="24"/>
        </w:rPr>
        <w:t>Доступная среда</w:t>
      </w:r>
      <w:r w:rsidR="00FA4138" w:rsidRPr="00AE3D46">
        <w:rPr>
          <w:rFonts w:ascii="Times New Roman" w:hAnsi="Times New Roman"/>
          <w:sz w:val="24"/>
          <w:szCs w:val="24"/>
        </w:rPr>
        <w:t xml:space="preserve"> на 20</w:t>
      </w:r>
      <w:r w:rsidR="00FA4138">
        <w:rPr>
          <w:rFonts w:ascii="Times New Roman" w:hAnsi="Times New Roman"/>
          <w:sz w:val="24"/>
          <w:szCs w:val="24"/>
        </w:rPr>
        <w:t>2</w:t>
      </w:r>
      <w:r w:rsidR="00FA4138" w:rsidRPr="00AE3D46">
        <w:rPr>
          <w:rFonts w:ascii="Times New Roman" w:hAnsi="Times New Roman"/>
          <w:sz w:val="24"/>
          <w:szCs w:val="24"/>
        </w:rPr>
        <w:t>1-202</w:t>
      </w:r>
      <w:r w:rsidR="00FA4138">
        <w:rPr>
          <w:rFonts w:ascii="Times New Roman" w:hAnsi="Times New Roman"/>
          <w:sz w:val="24"/>
          <w:szCs w:val="24"/>
        </w:rPr>
        <w:t>6</w:t>
      </w:r>
      <w:r w:rsidR="00FA4138" w:rsidRPr="00AE3D46">
        <w:rPr>
          <w:rFonts w:ascii="Times New Roman" w:hAnsi="Times New Roman"/>
          <w:sz w:val="24"/>
          <w:szCs w:val="24"/>
        </w:rPr>
        <w:t xml:space="preserve"> годы»</w:t>
      </w:r>
      <w:r w:rsidR="00FA4138" w:rsidRPr="00F46851">
        <w:rPr>
          <w:rFonts w:ascii="Times New Roman" w:hAnsi="Times New Roman"/>
          <w:sz w:val="24"/>
          <w:szCs w:val="24"/>
        </w:rPr>
        <w:t>.</w:t>
      </w:r>
      <w:r w:rsidR="00FA4138" w:rsidRPr="001E5845">
        <w:rPr>
          <w:rFonts w:ascii="Times New Roman" w:hAnsi="Times New Roman"/>
          <w:sz w:val="24"/>
          <w:szCs w:val="24"/>
        </w:rPr>
        <w:t xml:space="preserve"> Муниципальная программа </w:t>
      </w:r>
      <w:r w:rsidR="00FA4138" w:rsidRPr="00AE3D46">
        <w:rPr>
          <w:rFonts w:ascii="Times New Roman" w:hAnsi="Times New Roman"/>
          <w:sz w:val="24"/>
          <w:szCs w:val="24"/>
        </w:rPr>
        <w:t>«</w:t>
      </w:r>
      <w:r w:rsidR="00FA4138">
        <w:rPr>
          <w:rFonts w:ascii="Times New Roman" w:hAnsi="Times New Roman"/>
          <w:sz w:val="24"/>
          <w:szCs w:val="24"/>
        </w:rPr>
        <w:t>Доступная среда</w:t>
      </w:r>
      <w:r w:rsidR="00FA4138" w:rsidRPr="00AE3D46">
        <w:rPr>
          <w:rFonts w:ascii="Times New Roman" w:hAnsi="Times New Roman"/>
          <w:sz w:val="24"/>
          <w:szCs w:val="24"/>
        </w:rPr>
        <w:t xml:space="preserve"> на 20</w:t>
      </w:r>
      <w:r w:rsidR="00FA4138">
        <w:rPr>
          <w:rFonts w:ascii="Times New Roman" w:hAnsi="Times New Roman"/>
          <w:sz w:val="24"/>
          <w:szCs w:val="24"/>
        </w:rPr>
        <w:t>2</w:t>
      </w:r>
      <w:r w:rsidR="00FA4138" w:rsidRPr="00AE3D46">
        <w:rPr>
          <w:rFonts w:ascii="Times New Roman" w:hAnsi="Times New Roman"/>
          <w:sz w:val="24"/>
          <w:szCs w:val="24"/>
        </w:rPr>
        <w:t>1-202</w:t>
      </w:r>
      <w:r w:rsidR="00FA4138">
        <w:rPr>
          <w:rFonts w:ascii="Times New Roman" w:hAnsi="Times New Roman"/>
          <w:sz w:val="24"/>
          <w:szCs w:val="24"/>
        </w:rPr>
        <w:t>6</w:t>
      </w:r>
      <w:r w:rsidR="00FA4138" w:rsidRPr="00AE3D46">
        <w:rPr>
          <w:rFonts w:ascii="Times New Roman" w:hAnsi="Times New Roman"/>
          <w:sz w:val="24"/>
          <w:szCs w:val="24"/>
        </w:rPr>
        <w:t xml:space="preserve"> годы»</w:t>
      </w:r>
      <w:r w:rsidRPr="00020D1B">
        <w:rPr>
          <w:rFonts w:ascii="Times New Roman" w:hAnsi="Times New Roman"/>
          <w:sz w:val="24"/>
          <w:szCs w:val="24"/>
        </w:rPr>
        <w:t xml:space="preserve"> за 202</w:t>
      </w:r>
      <w:r w:rsidR="00FA4138">
        <w:rPr>
          <w:rFonts w:ascii="Times New Roman" w:hAnsi="Times New Roman"/>
          <w:sz w:val="24"/>
          <w:szCs w:val="24"/>
        </w:rPr>
        <w:t>1</w:t>
      </w:r>
      <w:r w:rsidRPr="00020D1B">
        <w:rPr>
          <w:rFonts w:ascii="Times New Roman" w:hAnsi="Times New Roman"/>
          <w:sz w:val="24"/>
          <w:szCs w:val="24"/>
        </w:rPr>
        <w:t xml:space="preserve"> год.</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В результате контрольного мероприятия установлено следующее:</w:t>
      </w:r>
    </w:p>
    <w:p w:rsidR="00FA4138" w:rsidRDefault="00FA4138" w:rsidP="00FA4138">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На основании постановления Администрации Томской области от 27.09.2019 №361а «Об утверждении государственной программы «Социальная поддержка населения Томской области» принято постановление Администрации Бакчарского района от 30.10.2020 № 592 «Об утверждении муниципальной программы «Доступная среда на 2021-2026 годы».</w:t>
      </w:r>
    </w:p>
    <w:p w:rsidR="00FA4138" w:rsidRDefault="00FA4138" w:rsidP="00FA41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Заказчиком и основным разработчиком программы является Администрация Бакчарского района, координатор - заместитель главы Бакчарского района по социальным вопросам, целью программы является – создание условий для достижения инвалидами и другими маломобильными гражданами социальной адаптации и интеграции их в общество. </w:t>
      </w:r>
    </w:p>
    <w:p w:rsidR="00FA4138" w:rsidRDefault="00FA4138" w:rsidP="00FA4138">
      <w:pPr>
        <w:spacing w:after="0" w:line="240" w:lineRule="auto"/>
        <w:ind w:left="360"/>
        <w:jc w:val="both"/>
        <w:rPr>
          <w:rFonts w:ascii="Times New Roman" w:hAnsi="Times New Roman"/>
          <w:sz w:val="24"/>
          <w:szCs w:val="24"/>
        </w:rPr>
      </w:pPr>
      <w:r>
        <w:rPr>
          <w:rFonts w:ascii="Times New Roman" w:hAnsi="Times New Roman"/>
          <w:sz w:val="24"/>
          <w:szCs w:val="24"/>
        </w:rPr>
        <w:t xml:space="preserve">Задачи программы: </w:t>
      </w:r>
    </w:p>
    <w:p w:rsidR="00FA4138" w:rsidRDefault="00FA4138" w:rsidP="00FA4138">
      <w:pPr>
        <w:spacing w:after="0" w:line="240" w:lineRule="auto"/>
        <w:jc w:val="both"/>
        <w:rPr>
          <w:rFonts w:ascii="Times New Roman" w:hAnsi="Times New Roman"/>
          <w:sz w:val="24"/>
          <w:szCs w:val="24"/>
        </w:rPr>
      </w:pPr>
      <w:r>
        <w:rPr>
          <w:rFonts w:ascii="Times New Roman" w:hAnsi="Times New Roman"/>
          <w:sz w:val="24"/>
          <w:szCs w:val="24"/>
        </w:rPr>
        <w:t xml:space="preserve">1) Повышение качества жизни инвалидов и других лиц с ограничениями жизнедеятельности путем адаптации объектов социальной инфраструктуры муниципального образования Бакчарский район. </w:t>
      </w:r>
    </w:p>
    <w:p w:rsidR="00FA4138" w:rsidRDefault="00FA4138" w:rsidP="00FA4138">
      <w:pPr>
        <w:spacing w:after="0" w:line="240" w:lineRule="auto"/>
        <w:jc w:val="both"/>
        <w:rPr>
          <w:rFonts w:ascii="Times New Roman" w:hAnsi="Times New Roman"/>
          <w:sz w:val="24"/>
          <w:szCs w:val="24"/>
        </w:rPr>
      </w:pPr>
      <w:r>
        <w:rPr>
          <w:rFonts w:ascii="Times New Roman" w:hAnsi="Times New Roman"/>
          <w:sz w:val="24"/>
          <w:szCs w:val="24"/>
        </w:rPr>
        <w:t xml:space="preserve">2) Создание условий для участия инвалидов в культурной, спортивной жизни. </w:t>
      </w:r>
    </w:p>
    <w:p w:rsidR="00AE4D68" w:rsidRPr="00020D1B" w:rsidRDefault="00AE4D68" w:rsidP="00020D1B">
      <w:pPr>
        <w:spacing w:after="0" w:line="240" w:lineRule="auto"/>
        <w:rPr>
          <w:rFonts w:ascii="Times New Roman" w:hAnsi="Times New Roman"/>
          <w:color w:val="FF0000"/>
          <w:sz w:val="24"/>
          <w:szCs w:val="24"/>
        </w:rPr>
      </w:pPr>
    </w:p>
    <w:p w:rsidR="00FA4138" w:rsidRPr="001E5845" w:rsidRDefault="00FA4138" w:rsidP="00FA4138">
      <w:pPr>
        <w:spacing w:after="0" w:line="240" w:lineRule="auto"/>
        <w:ind w:firstLine="709"/>
        <w:contextualSpacing/>
        <w:jc w:val="both"/>
        <w:rPr>
          <w:rFonts w:ascii="Times New Roman" w:hAnsi="Times New Roman"/>
          <w:b/>
          <w:sz w:val="24"/>
          <w:szCs w:val="24"/>
        </w:rPr>
      </w:pPr>
      <w:r w:rsidRPr="00C00015">
        <w:rPr>
          <w:rFonts w:ascii="Times New Roman" w:hAnsi="Times New Roman"/>
          <w:sz w:val="24"/>
          <w:szCs w:val="24"/>
        </w:rPr>
        <w:t xml:space="preserve">В ходе осуществления контрольного мероприятия проверено целевое использование </w:t>
      </w:r>
      <w:r w:rsidRPr="001E5845">
        <w:rPr>
          <w:rFonts w:ascii="Times New Roman" w:hAnsi="Times New Roman"/>
          <w:sz w:val="24"/>
          <w:szCs w:val="24"/>
        </w:rPr>
        <w:t xml:space="preserve">бюджетных средств в объеме  </w:t>
      </w:r>
      <w:r>
        <w:rPr>
          <w:rFonts w:ascii="Times New Roman" w:hAnsi="Times New Roman"/>
          <w:sz w:val="24"/>
          <w:szCs w:val="24"/>
        </w:rPr>
        <w:t>8780</w:t>
      </w:r>
      <w:r w:rsidRPr="001E5845">
        <w:rPr>
          <w:rFonts w:ascii="Times New Roman" w:hAnsi="Times New Roman"/>
          <w:sz w:val="24"/>
          <w:szCs w:val="24"/>
        </w:rPr>
        <w:t xml:space="preserve"> руб.</w:t>
      </w:r>
    </w:p>
    <w:p w:rsidR="00AE4D68" w:rsidRPr="00020D1B" w:rsidRDefault="00AE4D68" w:rsidP="00020D1B">
      <w:pPr>
        <w:spacing w:after="0" w:line="240" w:lineRule="auto"/>
        <w:ind w:left="360"/>
        <w:jc w:val="both"/>
        <w:rPr>
          <w:rFonts w:ascii="Times New Roman" w:hAnsi="Times New Roman"/>
          <w:sz w:val="24"/>
          <w:szCs w:val="24"/>
        </w:rPr>
      </w:pPr>
    </w:p>
    <w:p w:rsidR="00FA4138" w:rsidRDefault="00FA4138" w:rsidP="006E09B5">
      <w:pPr>
        <w:pStyle w:val="ConsPlusNormal"/>
        <w:ind w:firstLine="720"/>
        <w:jc w:val="both"/>
        <w:rPr>
          <w:rFonts w:ascii="Times New Roman" w:hAnsi="Times New Roman"/>
          <w:b/>
          <w:sz w:val="24"/>
          <w:szCs w:val="24"/>
        </w:rPr>
      </w:pPr>
      <w:r w:rsidRPr="00833326">
        <w:rPr>
          <w:rFonts w:ascii="Times New Roman" w:hAnsi="Times New Roman"/>
          <w:b/>
          <w:sz w:val="24"/>
          <w:szCs w:val="24"/>
        </w:rPr>
        <w:t xml:space="preserve">Анализ и проверка </w:t>
      </w:r>
      <w:r>
        <w:rPr>
          <w:rFonts w:ascii="Times New Roman" w:hAnsi="Times New Roman"/>
          <w:b/>
          <w:sz w:val="24"/>
          <w:szCs w:val="24"/>
        </w:rPr>
        <w:t xml:space="preserve">использования средств местного бюджета на реализацию мероприятий муниципальной программы </w:t>
      </w:r>
      <w:r w:rsidRPr="00375F62">
        <w:rPr>
          <w:rFonts w:ascii="Times New Roman" w:hAnsi="Times New Roman"/>
          <w:b/>
          <w:sz w:val="24"/>
          <w:szCs w:val="24"/>
        </w:rPr>
        <w:t>«Доступная среда на 2021-2026 годы</w:t>
      </w:r>
      <w:r>
        <w:rPr>
          <w:rFonts w:ascii="Times New Roman" w:hAnsi="Times New Roman"/>
          <w:sz w:val="24"/>
          <w:szCs w:val="24"/>
        </w:rPr>
        <w:t>»</w:t>
      </w:r>
      <w:r>
        <w:rPr>
          <w:rFonts w:ascii="Times New Roman" w:hAnsi="Times New Roman"/>
          <w:b/>
          <w:sz w:val="24"/>
          <w:szCs w:val="24"/>
        </w:rPr>
        <w:t xml:space="preserve"> за </w:t>
      </w:r>
      <w:r w:rsidRPr="00FC3FFA">
        <w:rPr>
          <w:rFonts w:ascii="Times New Roman" w:hAnsi="Times New Roman"/>
          <w:b/>
          <w:sz w:val="24"/>
          <w:szCs w:val="24"/>
        </w:rPr>
        <w:t>20</w:t>
      </w:r>
      <w:r>
        <w:rPr>
          <w:rFonts w:ascii="Times New Roman" w:hAnsi="Times New Roman"/>
          <w:b/>
          <w:sz w:val="24"/>
          <w:szCs w:val="24"/>
        </w:rPr>
        <w:t xml:space="preserve">21 </w:t>
      </w:r>
      <w:r w:rsidRPr="00FC3FFA">
        <w:rPr>
          <w:rFonts w:ascii="Times New Roman" w:hAnsi="Times New Roman"/>
          <w:b/>
          <w:sz w:val="24"/>
          <w:szCs w:val="24"/>
        </w:rPr>
        <w:t>год</w:t>
      </w:r>
      <w:r>
        <w:rPr>
          <w:rFonts w:ascii="Times New Roman" w:hAnsi="Times New Roman"/>
          <w:b/>
          <w:sz w:val="24"/>
          <w:szCs w:val="24"/>
        </w:rPr>
        <w:t>.</w:t>
      </w:r>
    </w:p>
    <w:p w:rsidR="00FA4138" w:rsidRPr="00EA1BD7" w:rsidRDefault="00FA4138" w:rsidP="00FA4138">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 варианте программы от 29.01.2021 (паспорт и Приложение № 2) общий объем финансирования мероприятий программы составил на 2021 год – 36,98 тыс. руб., из средств местного бюджета. </w:t>
      </w:r>
    </w:p>
    <w:p w:rsidR="00FA4138" w:rsidRDefault="00FA4138" w:rsidP="00FA4138">
      <w:pPr>
        <w:tabs>
          <w:tab w:val="center" w:pos="1134"/>
        </w:tabs>
        <w:spacing w:after="0" w:line="240" w:lineRule="auto"/>
        <w:ind w:firstLine="709"/>
        <w:jc w:val="both"/>
        <w:rPr>
          <w:rFonts w:ascii="Times New Roman" w:hAnsi="Times New Roman"/>
          <w:sz w:val="24"/>
          <w:szCs w:val="24"/>
        </w:rPr>
      </w:pPr>
      <w:bookmarkStart w:id="0" w:name="_GoBack"/>
      <w:bookmarkEnd w:id="0"/>
      <w:r>
        <w:rPr>
          <w:rFonts w:ascii="Times New Roman" w:hAnsi="Times New Roman"/>
          <w:sz w:val="24"/>
          <w:szCs w:val="24"/>
        </w:rPr>
        <w:t xml:space="preserve">Решением Думы Бакчарского района от 25.12.2020 № 964 «О местном бюджете Бакчарского района на 2021 год и плановый период 2022 и 2023 годов» по коду целевой статьи расходов 7951500000 в рамках реализации муниципальной программы «Доступная среда на 2021-2026 годы» на финансирование мероприятий программы предусмотрены средства в размере 37,0 тыс. руб., из которых 37,0 тыс. руб. предусмотрены по разделу другие общегосударственные вопросы. </w:t>
      </w:r>
    </w:p>
    <w:p w:rsidR="00FA4138" w:rsidRP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Решением Думы Бакчарского района от 27.05.2021 № 994 «О внесении изменений в решение Думы Бакчарского района от 25.12.2020 № 964 «О местном бюджете Бакчарского района на 2021 год и плановый период 2022 и 2023 годов» </w:t>
      </w:r>
      <w:r w:rsidRPr="00DC50AE">
        <w:rPr>
          <w:rFonts w:ascii="Times New Roman" w:hAnsi="Times New Roman"/>
          <w:sz w:val="24"/>
          <w:szCs w:val="24"/>
        </w:rPr>
        <w:t xml:space="preserve">финансирование мероприятий программы </w:t>
      </w:r>
      <w:r w:rsidRPr="00FA4138">
        <w:rPr>
          <w:rFonts w:ascii="Times New Roman" w:hAnsi="Times New Roman"/>
          <w:sz w:val="24"/>
          <w:szCs w:val="24"/>
        </w:rPr>
        <w:lastRenderedPageBreak/>
        <w:t xml:space="preserve">уменьшено до 8,8 тыс. руб., что соответствует объему финансирования, предусмотренному Программой в редакции постановления от 17.06.2021 № 320. </w:t>
      </w:r>
    </w:p>
    <w:p w:rsidR="00FA4138" w:rsidRPr="00FA4138" w:rsidRDefault="00FA4138" w:rsidP="00FA4138">
      <w:pPr>
        <w:pStyle w:val="ConsPlusNormal"/>
        <w:ind w:firstLine="709"/>
        <w:jc w:val="both"/>
        <w:rPr>
          <w:rFonts w:ascii="Times New Roman" w:hAnsi="Times New Roman" w:cs="Times New Roman"/>
          <w:sz w:val="24"/>
          <w:szCs w:val="24"/>
        </w:rPr>
      </w:pPr>
      <w:r w:rsidRPr="00FA4138">
        <w:rPr>
          <w:rFonts w:ascii="Times New Roman" w:hAnsi="Times New Roman" w:cs="Times New Roman"/>
          <w:sz w:val="24"/>
          <w:szCs w:val="24"/>
        </w:rPr>
        <w:t>В соответствии с Разделом 5 постановления от 22.12.2015 №758 «Об утверждении Порядка принятия решений о разработке муниципальных программ муниципального образования «Бакчарский район» объем бюджетных ассигнований на реализацию муниципальной программы (подпрограммы) утверждается решением Думы Бакчарского района о местном бюджете в составе ведомственной структуры расходов бюджета по соответствующей каждой программе (подпрограмме) целевой статье расходов местного бюджета.</w:t>
      </w:r>
    </w:p>
    <w:p w:rsidR="00FA4138" w:rsidRPr="00D9142C" w:rsidRDefault="00FA4138" w:rsidP="00FA4138">
      <w:pPr>
        <w:widowControl w:val="0"/>
        <w:autoSpaceDE w:val="0"/>
        <w:autoSpaceDN w:val="0"/>
        <w:adjustRightInd w:val="0"/>
        <w:spacing w:after="0" w:line="240" w:lineRule="auto"/>
        <w:ind w:firstLine="720"/>
        <w:jc w:val="both"/>
        <w:rPr>
          <w:rFonts w:ascii="Times New Roman" w:hAnsi="Times New Roman"/>
          <w:sz w:val="24"/>
          <w:szCs w:val="24"/>
        </w:rPr>
      </w:pPr>
      <w:r w:rsidRPr="00FA4138">
        <w:rPr>
          <w:rFonts w:ascii="Times New Roman" w:hAnsi="Times New Roman"/>
          <w:sz w:val="24"/>
          <w:szCs w:val="24"/>
        </w:rPr>
        <w:t>Муниципальные</w:t>
      </w:r>
      <w:r w:rsidRPr="00D9142C">
        <w:rPr>
          <w:rFonts w:ascii="Times New Roman" w:hAnsi="Times New Roman"/>
          <w:sz w:val="24"/>
          <w:szCs w:val="24"/>
        </w:rPr>
        <w:t xml:space="preserve"> программы подлежат приведению в соответствие с решением Думы Бакчарского района о местном бюджете  на очередной финансовый год и плановый период не позднее трех месяцев со дня вступления его в силу.</w:t>
      </w:r>
    </w:p>
    <w:p w:rsidR="00FA4138" w:rsidRPr="00FA4138" w:rsidRDefault="00FA4138" w:rsidP="00FA4138">
      <w:pPr>
        <w:widowControl w:val="0"/>
        <w:autoSpaceDE w:val="0"/>
        <w:autoSpaceDN w:val="0"/>
        <w:adjustRightInd w:val="0"/>
        <w:spacing w:after="0" w:line="240" w:lineRule="auto"/>
        <w:ind w:firstLine="720"/>
        <w:jc w:val="both"/>
        <w:rPr>
          <w:rFonts w:ascii="Times New Roman" w:hAnsi="Times New Roman"/>
          <w:sz w:val="24"/>
          <w:szCs w:val="24"/>
        </w:rPr>
      </w:pPr>
      <w:r w:rsidRPr="00D9142C">
        <w:rPr>
          <w:rFonts w:ascii="Times New Roman" w:hAnsi="Times New Roman"/>
          <w:sz w:val="24"/>
          <w:szCs w:val="24"/>
        </w:rPr>
        <w:t xml:space="preserve">При необходимости с учетом утвержденных решением Думы Бакчарского района о местном бюджете на очередной финансовый год и плановый период объемов ассигнований на </w:t>
      </w:r>
      <w:r w:rsidRPr="00FA4138">
        <w:rPr>
          <w:rFonts w:ascii="Times New Roman" w:hAnsi="Times New Roman"/>
          <w:sz w:val="24"/>
          <w:szCs w:val="24"/>
        </w:rPr>
        <w:t>реализацию муниципальной программы производится корректировка значений показателей цели и задач муниципальной программы.</w:t>
      </w:r>
    </w:p>
    <w:p w:rsidR="00FA4138" w:rsidRPr="00FA4138" w:rsidRDefault="00FA4138" w:rsidP="00FA4138">
      <w:pPr>
        <w:pStyle w:val="ConsPlusNormal"/>
        <w:ind w:firstLine="720"/>
        <w:jc w:val="both"/>
        <w:rPr>
          <w:rFonts w:ascii="Times New Roman" w:hAnsi="Times New Roman" w:cs="Times New Roman"/>
          <w:sz w:val="24"/>
          <w:szCs w:val="24"/>
        </w:rPr>
      </w:pPr>
      <w:r w:rsidRPr="00FA4138">
        <w:rPr>
          <w:rFonts w:ascii="Times New Roman" w:hAnsi="Times New Roman" w:cs="Times New Roman"/>
          <w:sz w:val="24"/>
          <w:szCs w:val="24"/>
        </w:rPr>
        <w:t xml:space="preserve">Таким образом, утвержденные решением Думы Бакчарского района объемы финансирования из местного бюджета соответствовали размерам финансирования, указанным в Программе, что соответствует нормам части 2 ст.179 Бюджетного кодекса РФ. </w:t>
      </w:r>
    </w:p>
    <w:p w:rsidR="00FA4138" w:rsidRPr="00FA4138" w:rsidRDefault="00FA4138" w:rsidP="00FA4138">
      <w:pPr>
        <w:tabs>
          <w:tab w:val="center" w:pos="1134"/>
        </w:tabs>
        <w:spacing w:after="0" w:line="240" w:lineRule="auto"/>
        <w:ind w:firstLine="426"/>
        <w:jc w:val="both"/>
        <w:rPr>
          <w:rFonts w:ascii="Times New Roman" w:hAnsi="Times New Roman"/>
          <w:sz w:val="24"/>
          <w:szCs w:val="24"/>
        </w:rPr>
      </w:pPr>
    </w:p>
    <w:p w:rsidR="00FA4138" w:rsidRPr="00FA4138" w:rsidRDefault="00FA4138" w:rsidP="00FA4138">
      <w:pPr>
        <w:tabs>
          <w:tab w:val="center" w:pos="1134"/>
        </w:tabs>
        <w:spacing w:after="0" w:line="240" w:lineRule="auto"/>
        <w:ind w:firstLine="709"/>
        <w:jc w:val="both"/>
        <w:rPr>
          <w:rFonts w:ascii="Times New Roman" w:hAnsi="Times New Roman"/>
          <w:sz w:val="24"/>
          <w:szCs w:val="24"/>
        </w:rPr>
      </w:pPr>
      <w:r w:rsidRPr="00FA4138">
        <w:rPr>
          <w:rFonts w:ascii="Times New Roman" w:hAnsi="Times New Roman"/>
          <w:sz w:val="24"/>
          <w:szCs w:val="24"/>
        </w:rPr>
        <w:t xml:space="preserve">Администрацией Бакчарского района соблюдены требования части 2 ст.179 Бюджетного кодекса РФ, а так же п. 5.1. Порядка принятия решений о разработке муниципальных программ муниципального образования «Бакчарский район», их формирования, реализации и мониторинга, утвержденного </w:t>
      </w:r>
      <w:r w:rsidRPr="00FA4138">
        <w:rPr>
          <w:rFonts w:ascii="Times New Roman" w:eastAsia="Times New Roman" w:hAnsi="Times New Roman"/>
          <w:sz w:val="24"/>
          <w:szCs w:val="24"/>
          <w:lang w:eastAsia="ru-RU"/>
        </w:rPr>
        <w:t>постановлением Администрации Бакчарского района от 22.12.2015 № 758.</w:t>
      </w:r>
    </w:p>
    <w:p w:rsidR="00FA4138" w:rsidRPr="00FA4138" w:rsidRDefault="00FA4138" w:rsidP="00FA4138">
      <w:pPr>
        <w:widowControl w:val="0"/>
        <w:autoSpaceDE w:val="0"/>
        <w:autoSpaceDN w:val="0"/>
        <w:adjustRightInd w:val="0"/>
        <w:spacing w:after="0" w:line="240" w:lineRule="auto"/>
        <w:ind w:firstLine="720"/>
        <w:jc w:val="both"/>
        <w:rPr>
          <w:rFonts w:ascii="Times New Roman" w:hAnsi="Times New Roman"/>
          <w:sz w:val="24"/>
          <w:szCs w:val="24"/>
        </w:rPr>
      </w:pPr>
    </w:p>
    <w:p w:rsidR="00FA4138" w:rsidRDefault="00FA4138" w:rsidP="00FA4138">
      <w:pPr>
        <w:tabs>
          <w:tab w:val="center" w:pos="1134"/>
        </w:tabs>
        <w:spacing w:after="0" w:line="240" w:lineRule="auto"/>
        <w:ind w:firstLine="709"/>
        <w:jc w:val="both"/>
        <w:rPr>
          <w:rFonts w:ascii="Times New Roman" w:hAnsi="Times New Roman"/>
          <w:sz w:val="24"/>
          <w:szCs w:val="24"/>
        </w:rPr>
      </w:pPr>
      <w:r w:rsidRPr="00FA4138">
        <w:rPr>
          <w:rFonts w:ascii="Times New Roman" w:hAnsi="Times New Roman"/>
          <w:sz w:val="24"/>
          <w:szCs w:val="24"/>
        </w:rPr>
        <w:t>Перечнем программных</w:t>
      </w:r>
      <w:r>
        <w:rPr>
          <w:rFonts w:ascii="Times New Roman" w:hAnsi="Times New Roman"/>
          <w:sz w:val="24"/>
          <w:szCs w:val="24"/>
        </w:rPr>
        <w:t xml:space="preserve"> мероприятий к П</w:t>
      </w:r>
      <w:r w:rsidRPr="0021512D">
        <w:rPr>
          <w:rFonts w:ascii="Times New Roman" w:hAnsi="Times New Roman"/>
          <w:sz w:val="24"/>
          <w:szCs w:val="24"/>
        </w:rPr>
        <w:t>рограмм</w:t>
      </w:r>
      <w:r>
        <w:rPr>
          <w:rFonts w:ascii="Times New Roman" w:hAnsi="Times New Roman"/>
          <w:sz w:val="24"/>
          <w:szCs w:val="24"/>
        </w:rPr>
        <w:t>е</w:t>
      </w:r>
      <w:r w:rsidRPr="0021512D">
        <w:rPr>
          <w:rFonts w:ascii="Times New Roman" w:hAnsi="Times New Roman"/>
          <w:sz w:val="24"/>
          <w:szCs w:val="24"/>
        </w:rPr>
        <w:t xml:space="preserve"> </w:t>
      </w:r>
      <w:r>
        <w:rPr>
          <w:rFonts w:ascii="Times New Roman" w:hAnsi="Times New Roman"/>
          <w:sz w:val="24"/>
          <w:szCs w:val="24"/>
        </w:rPr>
        <w:t>«Доступная среда на 2021-2026 годы» определены мероприятия по каждой из задач Программы. В Программе (редакция от 30.12.2021 № 780) на 2021 год для реализации:</w:t>
      </w:r>
    </w:p>
    <w:p w:rsidR="00FA4138" w:rsidRDefault="00FA4138" w:rsidP="00FA4138">
      <w:pPr>
        <w:tabs>
          <w:tab w:val="center" w:pos="1134"/>
        </w:tabs>
        <w:spacing w:after="0" w:line="240" w:lineRule="auto"/>
        <w:ind w:firstLine="709"/>
        <w:jc w:val="both"/>
        <w:rPr>
          <w:rFonts w:ascii="Times New Roman" w:hAnsi="Times New Roman"/>
          <w:sz w:val="24"/>
          <w:szCs w:val="24"/>
        </w:rPr>
      </w:pPr>
      <w:r w:rsidRPr="00FE0895">
        <w:rPr>
          <w:rFonts w:ascii="Times New Roman" w:hAnsi="Times New Roman"/>
          <w:b/>
          <w:sz w:val="24"/>
          <w:szCs w:val="24"/>
        </w:rPr>
        <w:t>Задачи №1 «</w:t>
      </w:r>
      <w:r w:rsidRPr="00425695">
        <w:rPr>
          <w:rFonts w:ascii="Times New Roman" w:hAnsi="Times New Roman"/>
          <w:b/>
          <w:sz w:val="24"/>
          <w:szCs w:val="24"/>
        </w:rPr>
        <w:t>Повышение качества жизни инвалидов и других лиц с ограничениями жизнедеятельности путем адаптации объектов социальной инфраструктуры муниципального образования Бакчарский район</w:t>
      </w:r>
      <w:r w:rsidRPr="00FE0895">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w:t>
      </w:r>
    </w:p>
    <w:p w:rsidR="00FA4138" w:rsidRDefault="00FA4138" w:rsidP="00FA4138">
      <w:pPr>
        <w:pStyle w:val="a3"/>
        <w:spacing w:after="0" w:line="240" w:lineRule="auto"/>
        <w:ind w:left="0" w:firstLine="720"/>
        <w:jc w:val="both"/>
        <w:rPr>
          <w:rFonts w:ascii="Times New Roman" w:hAnsi="Times New Roman"/>
          <w:sz w:val="24"/>
          <w:szCs w:val="24"/>
        </w:rPr>
      </w:pPr>
      <w:r>
        <w:rPr>
          <w:rFonts w:ascii="Times New Roman" w:hAnsi="Times New Roman"/>
          <w:sz w:val="24"/>
          <w:szCs w:val="24"/>
        </w:rPr>
        <w:t>В 2021 году</w:t>
      </w:r>
      <w:r w:rsidRPr="0007096B">
        <w:rPr>
          <w:rFonts w:ascii="Times New Roman" w:hAnsi="Times New Roman"/>
          <w:sz w:val="24"/>
          <w:szCs w:val="24"/>
        </w:rPr>
        <w:t xml:space="preserve"> на реализацию мероприяти</w:t>
      </w:r>
      <w:r>
        <w:rPr>
          <w:rFonts w:ascii="Times New Roman" w:hAnsi="Times New Roman"/>
          <w:sz w:val="24"/>
          <w:szCs w:val="24"/>
        </w:rPr>
        <w:t>й по данной задаче</w:t>
      </w:r>
      <w:r w:rsidRPr="0007096B">
        <w:rPr>
          <w:rFonts w:ascii="Times New Roman" w:hAnsi="Times New Roman"/>
          <w:sz w:val="24"/>
          <w:szCs w:val="24"/>
        </w:rPr>
        <w:t xml:space="preserve"> </w:t>
      </w:r>
      <w:r>
        <w:rPr>
          <w:rFonts w:ascii="Times New Roman" w:hAnsi="Times New Roman"/>
          <w:sz w:val="24"/>
          <w:szCs w:val="24"/>
        </w:rPr>
        <w:t>финансирование не</w:t>
      </w:r>
      <w:r w:rsidRPr="0007096B">
        <w:rPr>
          <w:rFonts w:ascii="Times New Roman" w:hAnsi="Times New Roman"/>
          <w:sz w:val="24"/>
          <w:szCs w:val="24"/>
        </w:rPr>
        <w:t xml:space="preserve"> запланирован</w:t>
      </w:r>
      <w:r>
        <w:rPr>
          <w:rFonts w:ascii="Times New Roman" w:hAnsi="Times New Roman"/>
          <w:sz w:val="24"/>
          <w:szCs w:val="24"/>
        </w:rPr>
        <w:t>о.</w:t>
      </w:r>
      <w:r w:rsidRPr="0007096B">
        <w:rPr>
          <w:rFonts w:ascii="Times New Roman" w:hAnsi="Times New Roman"/>
          <w:sz w:val="24"/>
          <w:szCs w:val="24"/>
        </w:rPr>
        <w:t xml:space="preserve"> </w:t>
      </w:r>
      <w:r>
        <w:rPr>
          <w:rFonts w:ascii="Times New Roman" w:hAnsi="Times New Roman"/>
          <w:sz w:val="24"/>
          <w:szCs w:val="24"/>
        </w:rPr>
        <w:t>Мероприятия по данной задаче</w:t>
      </w:r>
      <w:r w:rsidRPr="0007096B">
        <w:rPr>
          <w:rFonts w:ascii="Times New Roman" w:hAnsi="Times New Roman"/>
          <w:sz w:val="24"/>
          <w:szCs w:val="24"/>
        </w:rPr>
        <w:t xml:space="preserve"> </w:t>
      </w:r>
      <w:r>
        <w:rPr>
          <w:rFonts w:ascii="Times New Roman" w:hAnsi="Times New Roman"/>
          <w:sz w:val="24"/>
          <w:szCs w:val="24"/>
        </w:rPr>
        <w:t>не проводились.</w:t>
      </w:r>
      <w:r w:rsidRPr="003315FC">
        <w:rPr>
          <w:rFonts w:ascii="Times New Roman" w:hAnsi="Times New Roman"/>
          <w:sz w:val="24"/>
          <w:szCs w:val="24"/>
        </w:rPr>
        <w:t xml:space="preserve"> </w:t>
      </w:r>
    </w:p>
    <w:p w:rsidR="00FA4138" w:rsidRDefault="00FA4138" w:rsidP="00FA4138">
      <w:pPr>
        <w:tabs>
          <w:tab w:val="center" w:pos="1134"/>
        </w:tabs>
        <w:spacing w:after="0" w:line="240" w:lineRule="auto"/>
        <w:ind w:firstLine="709"/>
        <w:jc w:val="both"/>
        <w:rPr>
          <w:rFonts w:ascii="Times New Roman" w:hAnsi="Times New Roman"/>
          <w:sz w:val="24"/>
          <w:szCs w:val="24"/>
        </w:rPr>
      </w:pP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реализации </w:t>
      </w:r>
      <w:r w:rsidRPr="00092175">
        <w:rPr>
          <w:rFonts w:ascii="Times New Roman" w:hAnsi="Times New Roman"/>
          <w:b/>
          <w:sz w:val="24"/>
          <w:szCs w:val="24"/>
        </w:rPr>
        <w:t>задачи № 2 Программы «</w:t>
      </w:r>
      <w:r w:rsidRPr="00425695">
        <w:rPr>
          <w:rFonts w:ascii="Times New Roman" w:hAnsi="Times New Roman"/>
          <w:b/>
          <w:sz w:val="24"/>
          <w:szCs w:val="24"/>
        </w:rPr>
        <w:t>Создание условий для участия инвалидов в культурной, спортивной жизни</w:t>
      </w:r>
      <w:r w:rsidRPr="00092175">
        <w:rPr>
          <w:rFonts w:ascii="Times New Roman" w:hAnsi="Times New Roman"/>
          <w:b/>
          <w:sz w:val="24"/>
          <w:szCs w:val="24"/>
        </w:rPr>
        <w:t xml:space="preserve">» </w:t>
      </w:r>
      <w:r>
        <w:rPr>
          <w:rFonts w:ascii="Times New Roman" w:hAnsi="Times New Roman"/>
          <w:sz w:val="24"/>
          <w:szCs w:val="24"/>
        </w:rPr>
        <w:t>было запланировано</w:t>
      </w:r>
      <w:r w:rsidRPr="00611D73">
        <w:rPr>
          <w:rFonts w:ascii="Times New Roman" w:hAnsi="Times New Roman"/>
          <w:sz w:val="24"/>
          <w:szCs w:val="24"/>
        </w:rPr>
        <w:t xml:space="preserve"> </w:t>
      </w:r>
      <w:r>
        <w:rPr>
          <w:rFonts w:ascii="Times New Roman" w:hAnsi="Times New Roman"/>
          <w:sz w:val="24"/>
          <w:szCs w:val="24"/>
        </w:rPr>
        <w:t>проведение следующих мероприятий:</w:t>
      </w: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мероприятие 2 «</w:t>
      </w:r>
      <w:r w:rsidRPr="00974527">
        <w:rPr>
          <w:rFonts w:ascii="Times New Roman" w:hAnsi="Times New Roman"/>
          <w:sz w:val="24"/>
          <w:szCs w:val="24"/>
        </w:rPr>
        <w:t>Организация и проведение ежегодной «Декады инвалидов»</w:t>
      </w:r>
      <w:r>
        <w:rPr>
          <w:rFonts w:ascii="Times New Roman" w:hAnsi="Times New Roman"/>
          <w:sz w:val="24"/>
          <w:szCs w:val="24"/>
        </w:rPr>
        <w:t>: на 2021г «участие инвалидов в культурной, спортивной жизни»</w:t>
      </w:r>
      <w:r w:rsidRPr="0007096B">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6000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6000 руб. В ходе проверки установлено, что были израсходованы средства в размере 6000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6000 руб. Ответственными исполнителями являются администрация Бакчарского района, МБУК «Бакчарская МЦКС», МБУК «Бакчарская МЦБС» и МБУК «Бакчарский краеведческий музей северного садоводства».</w:t>
      </w:r>
    </w:p>
    <w:p w:rsidR="00FA4138" w:rsidRDefault="00FA4138" w:rsidP="00FA4138">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проведена закупка и заключен муниципальный контракт в соответствии с п. 4 ч. 1 ст. 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Муниципальный контракт № 06/12 от 06.12.2021 года заключен между Администрацией Бакчарского района  в лице Главы Бакчарского района Ревера С.П. и ИП Жданов В.В. на сумму 6000 руб. </w:t>
      </w:r>
    </w:p>
    <w:p w:rsidR="00FA4138" w:rsidRDefault="00FA4138" w:rsidP="00FA4138">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Первичная бухгалтерская документация подтверждает достоверность расходования бюджетных средств в размере 6,0 тыс. руб. Однако хотелось бы сделать замечание по поводу избранного способа осуществления закупок - у единственного поставщика (подрядчика, исполнителя), при котором договор заключается с конкретным юридическим или физическим </w:t>
      </w:r>
      <w:r>
        <w:rPr>
          <w:rFonts w:ascii="Times New Roman" w:hAnsi="Times New Roman"/>
          <w:sz w:val="24"/>
          <w:szCs w:val="24"/>
        </w:rPr>
        <w:lastRenderedPageBreak/>
        <w:t xml:space="preserve">лицом без проведения формальной процедуры выбора поставщика. Отсутствие конкуренции при закупке ведет к отсутствию экономии бюджетных средств. Нет возможности существенно снизить цену договора, т.к. отсутствует процедура аукционного отбора. Рекомендуем при осуществлении закупок использовать конкурентные способы определения поставщиков (подрядчиков, исполнителей). </w:t>
      </w:r>
    </w:p>
    <w:p w:rsidR="00FA4138" w:rsidRDefault="00FA4138" w:rsidP="00FA4138">
      <w:pPr>
        <w:tabs>
          <w:tab w:val="center" w:pos="1134"/>
        </w:tabs>
        <w:spacing w:after="0" w:line="240" w:lineRule="auto"/>
        <w:ind w:firstLine="709"/>
        <w:jc w:val="both"/>
        <w:rPr>
          <w:rFonts w:ascii="Times New Roman" w:hAnsi="Times New Roman"/>
          <w:sz w:val="24"/>
          <w:szCs w:val="24"/>
        </w:rPr>
      </w:pP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мероприятие 3 «Организация</w:t>
      </w:r>
      <w:r w:rsidRPr="00EA1BD7">
        <w:rPr>
          <w:rFonts w:ascii="Times New Roman" w:hAnsi="Times New Roman"/>
          <w:sz w:val="24"/>
          <w:szCs w:val="24"/>
        </w:rPr>
        <w:t xml:space="preserve"> </w:t>
      </w:r>
      <w:r w:rsidRPr="00974527">
        <w:rPr>
          <w:rFonts w:ascii="Times New Roman" w:hAnsi="Times New Roman"/>
          <w:sz w:val="24"/>
          <w:szCs w:val="24"/>
        </w:rPr>
        <w:t>ежегодных встреч,  проведение круглых столов по проблемам инвалидов и инвалидности»</w:t>
      </w:r>
      <w:r>
        <w:rPr>
          <w:rFonts w:ascii="Times New Roman" w:hAnsi="Times New Roman"/>
          <w:sz w:val="24"/>
          <w:szCs w:val="24"/>
        </w:rPr>
        <w:t>: на 2021г «участие инвалидов в культурной, спортивной жизни»</w:t>
      </w:r>
      <w:r w:rsidRPr="0007096B">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1500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1500 руб. В ходе проверки установлено, что были израсходованы средства в размере 1500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1500 руб. Ответственным исполнителем является администрация Бакчарского района.</w:t>
      </w:r>
    </w:p>
    <w:p w:rsidR="00FA4138" w:rsidRDefault="00FA4138" w:rsidP="00FA4138">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проведена закупка и заключен муниципальный контракт в соответствии с п. 4 ч. 1 ст. 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Муниципальный контракт № 20 от 08.12.2021 года заключен между Администрацией Бакчарского района  в лице Главы Бакчарского района Ревера С.П. и ИП Иноземцева Л.Е. на сумму 1500 руб. – продукты питания для организации чаепития.</w:t>
      </w:r>
    </w:p>
    <w:p w:rsidR="00FA4138" w:rsidRDefault="00FA4138" w:rsidP="00FA4138">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Первичная бухгалтерская документация подтверждает достоверность расходования бюджетных средств в размере 1,5 тыс. руб. Однако хотелось бы сделать замечание по поводу избранного способа осуществления закупок - у единственного поставщика (подрядчика, исполнителя), при котором договор заключается с конкретным юридическим или физическим лицом без проведения формальной процедуры выбора поставщика. Отсутствие конкуренции при закупке ведет к отсутствию экономии бюджетных средств. Нет возможности существенно снизить цену договора, т.к. отсутствует процедура аукционного отбора. Рекомендуем при осуществлении закупок использовать конкурентные способы определения поставщиков (подрядчиков, исполнителей). </w:t>
      </w:r>
    </w:p>
    <w:p w:rsidR="00FA4138" w:rsidRDefault="00FA4138" w:rsidP="00FA4138">
      <w:pPr>
        <w:autoSpaceDE w:val="0"/>
        <w:autoSpaceDN w:val="0"/>
        <w:adjustRightInd w:val="0"/>
        <w:spacing w:after="0" w:line="240" w:lineRule="auto"/>
        <w:ind w:firstLine="709"/>
        <w:jc w:val="both"/>
        <w:rPr>
          <w:rFonts w:ascii="Times New Roman" w:hAnsi="Times New Roman"/>
          <w:sz w:val="24"/>
          <w:szCs w:val="24"/>
        </w:rPr>
      </w:pPr>
    </w:p>
    <w:p w:rsidR="00FA4138" w:rsidRPr="00E812EA" w:rsidRDefault="00FA4138" w:rsidP="00FA4138">
      <w:pPr>
        <w:autoSpaceDE w:val="0"/>
        <w:autoSpaceDN w:val="0"/>
        <w:adjustRightInd w:val="0"/>
        <w:spacing w:after="0" w:line="240" w:lineRule="auto"/>
        <w:ind w:firstLine="709"/>
        <w:jc w:val="both"/>
        <w:rPr>
          <w:rFonts w:ascii="Times New Roman" w:hAnsi="Times New Roman"/>
          <w:sz w:val="24"/>
          <w:szCs w:val="24"/>
        </w:rPr>
      </w:pPr>
      <w:r w:rsidRPr="00E812EA">
        <w:rPr>
          <w:rFonts w:ascii="Times New Roman" w:hAnsi="Times New Roman"/>
          <w:sz w:val="24"/>
          <w:szCs w:val="24"/>
        </w:rPr>
        <w:t xml:space="preserve">В нарушение Порядка </w:t>
      </w:r>
      <w:r>
        <w:rPr>
          <w:rFonts w:ascii="Times New Roman" w:hAnsi="Times New Roman"/>
          <w:sz w:val="24"/>
          <w:szCs w:val="24"/>
        </w:rPr>
        <w:t xml:space="preserve">принятия решений о </w:t>
      </w:r>
      <w:r w:rsidRPr="00E812EA">
        <w:rPr>
          <w:rFonts w:ascii="Times New Roman" w:hAnsi="Times New Roman"/>
          <w:sz w:val="24"/>
          <w:szCs w:val="24"/>
        </w:rPr>
        <w:t>разработк</w:t>
      </w:r>
      <w:r>
        <w:rPr>
          <w:rFonts w:ascii="Times New Roman" w:hAnsi="Times New Roman"/>
          <w:sz w:val="24"/>
          <w:szCs w:val="24"/>
        </w:rPr>
        <w:t>е муниципальных программ МО «Бакчарский район», их формирования,</w:t>
      </w:r>
      <w:r w:rsidRPr="00E812EA">
        <w:rPr>
          <w:rFonts w:ascii="Times New Roman" w:hAnsi="Times New Roman"/>
          <w:sz w:val="24"/>
          <w:szCs w:val="24"/>
        </w:rPr>
        <w:t xml:space="preserve"> реализации и </w:t>
      </w:r>
      <w:r>
        <w:rPr>
          <w:rFonts w:ascii="Times New Roman" w:hAnsi="Times New Roman"/>
          <w:sz w:val="24"/>
          <w:szCs w:val="24"/>
        </w:rPr>
        <w:t>мониторинга</w:t>
      </w:r>
      <w:r w:rsidRPr="00E812EA">
        <w:rPr>
          <w:rFonts w:ascii="Times New Roman" w:hAnsi="Times New Roman"/>
          <w:sz w:val="24"/>
          <w:szCs w:val="24"/>
        </w:rPr>
        <w:t xml:space="preserve">, утвержденного постановлением </w:t>
      </w:r>
      <w:r>
        <w:rPr>
          <w:rFonts w:ascii="Times New Roman" w:hAnsi="Times New Roman"/>
          <w:sz w:val="24"/>
          <w:szCs w:val="24"/>
        </w:rPr>
        <w:t>А</w:t>
      </w:r>
      <w:r w:rsidRPr="00E812EA">
        <w:rPr>
          <w:rFonts w:ascii="Times New Roman" w:hAnsi="Times New Roman"/>
          <w:sz w:val="24"/>
          <w:szCs w:val="24"/>
        </w:rPr>
        <w:t xml:space="preserve">дминистрации </w:t>
      </w:r>
      <w:r>
        <w:rPr>
          <w:rFonts w:ascii="Times New Roman" w:hAnsi="Times New Roman"/>
          <w:sz w:val="24"/>
          <w:szCs w:val="24"/>
        </w:rPr>
        <w:t>Бакчарского района</w:t>
      </w:r>
      <w:r w:rsidRPr="00E812EA">
        <w:rPr>
          <w:rFonts w:ascii="Times New Roman" w:hAnsi="Times New Roman"/>
          <w:sz w:val="24"/>
          <w:szCs w:val="24"/>
        </w:rPr>
        <w:t xml:space="preserve"> от 2</w:t>
      </w:r>
      <w:r>
        <w:rPr>
          <w:rFonts w:ascii="Times New Roman" w:hAnsi="Times New Roman"/>
          <w:sz w:val="24"/>
          <w:szCs w:val="24"/>
        </w:rPr>
        <w:t>2</w:t>
      </w:r>
      <w:r w:rsidRPr="00E812EA">
        <w:rPr>
          <w:rFonts w:ascii="Times New Roman" w:hAnsi="Times New Roman"/>
          <w:sz w:val="24"/>
          <w:szCs w:val="24"/>
        </w:rPr>
        <w:t>.1</w:t>
      </w:r>
      <w:r>
        <w:rPr>
          <w:rFonts w:ascii="Times New Roman" w:hAnsi="Times New Roman"/>
          <w:sz w:val="24"/>
          <w:szCs w:val="24"/>
        </w:rPr>
        <w:t>2</w:t>
      </w:r>
      <w:r w:rsidRPr="00E812EA">
        <w:rPr>
          <w:rFonts w:ascii="Times New Roman" w:hAnsi="Times New Roman"/>
          <w:sz w:val="24"/>
          <w:szCs w:val="24"/>
        </w:rPr>
        <w:t>.201</w:t>
      </w:r>
      <w:r>
        <w:rPr>
          <w:rFonts w:ascii="Times New Roman" w:hAnsi="Times New Roman"/>
          <w:sz w:val="24"/>
          <w:szCs w:val="24"/>
        </w:rPr>
        <w:t>5</w:t>
      </w:r>
      <w:r w:rsidRPr="00E812EA">
        <w:rPr>
          <w:rFonts w:ascii="Times New Roman" w:hAnsi="Times New Roman"/>
          <w:sz w:val="24"/>
          <w:szCs w:val="24"/>
        </w:rPr>
        <w:t xml:space="preserve"> года №</w:t>
      </w:r>
      <w:r>
        <w:rPr>
          <w:rFonts w:ascii="Times New Roman" w:hAnsi="Times New Roman"/>
          <w:sz w:val="24"/>
          <w:szCs w:val="24"/>
        </w:rPr>
        <w:t>758, и постановления А</w:t>
      </w:r>
      <w:r w:rsidRPr="00E812EA">
        <w:rPr>
          <w:rFonts w:ascii="Times New Roman" w:hAnsi="Times New Roman"/>
          <w:sz w:val="24"/>
          <w:szCs w:val="24"/>
        </w:rPr>
        <w:t xml:space="preserve">дминистрации </w:t>
      </w:r>
      <w:r>
        <w:rPr>
          <w:rFonts w:ascii="Times New Roman" w:hAnsi="Times New Roman"/>
          <w:sz w:val="24"/>
          <w:szCs w:val="24"/>
        </w:rPr>
        <w:t>Бакчарского района от 30.10.2020 г №592 «Об утверждении муниципальной программы «Доступная среда на 2021-2026 годы»</w:t>
      </w:r>
      <w:r w:rsidRPr="00E812EA">
        <w:rPr>
          <w:rFonts w:ascii="Times New Roman" w:hAnsi="Times New Roman"/>
          <w:sz w:val="24"/>
          <w:szCs w:val="24"/>
        </w:rPr>
        <w:t xml:space="preserve">  расходы </w:t>
      </w:r>
      <w:r>
        <w:rPr>
          <w:rFonts w:ascii="Times New Roman" w:hAnsi="Times New Roman"/>
          <w:sz w:val="24"/>
          <w:szCs w:val="24"/>
        </w:rPr>
        <w:t xml:space="preserve">на продукты питания для организации чаепития в сумме 1500,0 руб </w:t>
      </w:r>
      <w:r w:rsidRPr="00DD5F67">
        <w:rPr>
          <w:rFonts w:ascii="Times New Roman" w:hAnsi="Times New Roman"/>
          <w:sz w:val="24"/>
          <w:szCs w:val="24"/>
        </w:rPr>
        <w:t xml:space="preserve">использованы на мероприятия, не предусмотренные программой </w:t>
      </w:r>
      <w:r>
        <w:rPr>
          <w:rFonts w:ascii="Times New Roman" w:hAnsi="Times New Roman"/>
          <w:sz w:val="24"/>
          <w:szCs w:val="24"/>
        </w:rPr>
        <w:t>«Доступная среда на 2021-2026 годы» на 2021г, чем допущено нарушение требований Бюджетного кодекса РФ (ст. 38 - принцип адресности и целевого характера бюджетных средств), так же</w:t>
      </w:r>
      <w:r w:rsidRPr="00E812EA">
        <w:rPr>
          <w:rFonts w:ascii="Times New Roman" w:hAnsi="Times New Roman"/>
          <w:sz w:val="24"/>
          <w:szCs w:val="24"/>
        </w:rPr>
        <w:t xml:space="preserve"> в аналитической записке к годов</w:t>
      </w:r>
      <w:r>
        <w:rPr>
          <w:rFonts w:ascii="Times New Roman" w:hAnsi="Times New Roman"/>
          <w:sz w:val="24"/>
          <w:szCs w:val="24"/>
        </w:rPr>
        <w:t>ому</w:t>
      </w:r>
      <w:r w:rsidRPr="00E812EA">
        <w:rPr>
          <w:rFonts w:ascii="Times New Roman" w:hAnsi="Times New Roman"/>
          <w:sz w:val="24"/>
          <w:szCs w:val="24"/>
        </w:rPr>
        <w:t xml:space="preserve"> отчет</w:t>
      </w:r>
      <w:r>
        <w:rPr>
          <w:rFonts w:ascii="Times New Roman" w:hAnsi="Times New Roman"/>
          <w:sz w:val="24"/>
          <w:szCs w:val="24"/>
        </w:rPr>
        <w:t>у</w:t>
      </w:r>
      <w:r w:rsidRPr="00E812EA">
        <w:rPr>
          <w:rFonts w:ascii="Times New Roman" w:hAnsi="Times New Roman"/>
          <w:sz w:val="24"/>
          <w:szCs w:val="24"/>
        </w:rPr>
        <w:t xml:space="preserve"> </w:t>
      </w:r>
      <w:r w:rsidRPr="0087628D">
        <w:rPr>
          <w:rFonts w:ascii="Times New Roman" w:hAnsi="Times New Roman"/>
          <w:sz w:val="24"/>
          <w:szCs w:val="24"/>
        </w:rPr>
        <w:t xml:space="preserve">о результатах реализации муниципальной программы </w:t>
      </w:r>
      <w:r>
        <w:rPr>
          <w:rFonts w:ascii="Times New Roman" w:hAnsi="Times New Roman"/>
          <w:sz w:val="24"/>
          <w:szCs w:val="24"/>
        </w:rPr>
        <w:t>«Доступная среда на 2021-2026 годы»</w:t>
      </w:r>
      <w:r w:rsidRPr="00A659B3">
        <w:rPr>
          <w:rFonts w:ascii="Times New Roman" w:hAnsi="Times New Roman"/>
          <w:b/>
          <w:i/>
          <w:sz w:val="24"/>
          <w:szCs w:val="24"/>
        </w:rPr>
        <w:t xml:space="preserve"> </w:t>
      </w:r>
      <w:r w:rsidRPr="00E812EA">
        <w:rPr>
          <w:rFonts w:ascii="Times New Roman" w:hAnsi="Times New Roman"/>
          <w:sz w:val="24"/>
          <w:szCs w:val="24"/>
        </w:rPr>
        <w:t xml:space="preserve"> не содержатся все необходимые данные.</w:t>
      </w:r>
    </w:p>
    <w:p w:rsidR="00FA4138" w:rsidRPr="00DD5F67" w:rsidRDefault="00FA4138" w:rsidP="00FA413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Сумма 1500 руб.  израсходованная на продукты питания для организации чаепития, не предусмотрена программой и является неправомерным использованием бюджетных средств.</w:t>
      </w:r>
    </w:p>
    <w:p w:rsidR="00FA4138" w:rsidRPr="006F244A" w:rsidRDefault="00FA4138" w:rsidP="00FA4138">
      <w:pPr>
        <w:autoSpaceDE w:val="0"/>
        <w:autoSpaceDN w:val="0"/>
        <w:adjustRightInd w:val="0"/>
        <w:spacing w:after="0" w:line="240" w:lineRule="auto"/>
        <w:ind w:firstLine="540"/>
        <w:jc w:val="both"/>
        <w:rPr>
          <w:rFonts w:ascii="Times New Roman" w:hAnsi="Times New Roman"/>
          <w:b/>
          <w:i/>
          <w:sz w:val="24"/>
          <w:szCs w:val="24"/>
        </w:rPr>
      </w:pPr>
      <w:r w:rsidRPr="006F244A">
        <w:rPr>
          <w:rFonts w:ascii="Times New Roman" w:hAnsi="Times New Roman"/>
          <w:b/>
          <w:i/>
          <w:sz w:val="24"/>
          <w:szCs w:val="24"/>
        </w:rPr>
        <w:t xml:space="preserve">  Таким образом, средства местного бюджета в сумме </w:t>
      </w:r>
      <w:r>
        <w:rPr>
          <w:rFonts w:ascii="Times New Roman" w:hAnsi="Times New Roman"/>
          <w:b/>
          <w:i/>
          <w:sz w:val="24"/>
          <w:szCs w:val="24"/>
        </w:rPr>
        <w:t>1</w:t>
      </w:r>
      <w:r w:rsidRPr="006F244A">
        <w:rPr>
          <w:rFonts w:ascii="Times New Roman" w:hAnsi="Times New Roman"/>
          <w:b/>
          <w:i/>
          <w:sz w:val="24"/>
          <w:szCs w:val="24"/>
        </w:rPr>
        <w:t xml:space="preserve">500 руб. неправомерно использованы на мероприятия, не предусмотренные программой </w:t>
      </w:r>
      <w:r w:rsidRPr="004D78F0">
        <w:rPr>
          <w:rFonts w:ascii="Times New Roman" w:hAnsi="Times New Roman"/>
          <w:b/>
          <w:i/>
          <w:sz w:val="24"/>
          <w:szCs w:val="24"/>
        </w:rPr>
        <w:t>«Доступная среда на 2021-2026 годы»</w:t>
      </w:r>
      <w:r w:rsidRPr="006F244A">
        <w:rPr>
          <w:rFonts w:ascii="Times New Roman" w:hAnsi="Times New Roman"/>
          <w:b/>
          <w:i/>
          <w:sz w:val="24"/>
          <w:szCs w:val="24"/>
        </w:rPr>
        <w:t xml:space="preserve"> на 20</w:t>
      </w:r>
      <w:r>
        <w:rPr>
          <w:rFonts w:ascii="Times New Roman" w:hAnsi="Times New Roman"/>
          <w:b/>
          <w:i/>
          <w:sz w:val="24"/>
          <w:szCs w:val="24"/>
        </w:rPr>
        <w:t>2</w:t>
      </w:r>
      <w:r w:rsidRPr="006F244A">
        <w:rPr>
          <w:rFonts w:ascii="Times New Roman" w:hAnsi="Times New Roman"/>
          <w:b/>
          <w:i/>
          <w:sz w:val="24"/>
          <w:szCs w:val="24"/>
        </w:rPr>
        <w:t>1г, чем допущено нарушение требований Бюджетного кодекса РФ (ст. 38 - принцип адресности и целевого характера бюджетных средств).</w:t>
      </w:r>
    </w:p>
    <w:p w:rsidR="00FA4138" w:rsidRDefault="00FA4138" w:rsidP="00FA4138">
      <w:pPr>
        <w:tabs>
          <w:tab w:val="center" w:pos="1134"/>
        </w:tabs>
        <w:spacing w:after="0" w:line="240" w:lineRule="auto"/>
        <w:ind w:firstLine="709"/>
        <w:jc w:val="both"/>
        <w:rPr>
          <w:rFonts w:ascii="Times New Roman" w:hAnsi="Times New Roman"/>
          <w:sz w:val="24"/>
          <w:szCs w:val="24"/>
        </w:rPr>
      </w:pP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мероприятие 4 «</w:t>
      </w:r>
      <w:r w:rsidRPr="00974527">
        <w:rPr>
          <w:rFonts w:ascii="Times New Roman" w:hAnsi="Times New Roman"/>
          <w:sz w:val="24"/>
          <w:szCs w:val="24"/>
        </w:rPr>
        <w:t>Проведение акции «Мы вместе» (мастер-класс для людей с ОВЗ)»</w:t>
      </w:r>
      <w:r>
        <w:rPr>
          <w:rFonts w:ascii="Times New Roman" w:hAnsi="Times New Roman"/>
          <w:sz w:val="24"/>
          <w:szCs w:val="24"/>
        </w:rPr>
        <w:t>: на 2021г «участие инвалидов в культурной, спортивной жизни»</w:t>
      </w:r>
      <w:r w:rsidRPr="0007096B">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1280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1280 руб. В ходе проверки установлено, что были израсходованы средства в размере 1280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1280 руб. Ответственным исполнителем является МБУК «Бакчарская МЦБС».</w:t>
      </w:r>
    </w:p>
    <w:p w:rsidR="00FA4138" w:rsidRDefault="00FA4138" w:rsidP="00FA4138">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проведена закупка и заключен договор в соответствии с п. 5 ч. 1 ст. 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w:t>
      </w:r>
      <w:r w:rsidRPr="006E10D9">
        <w:rPr>
          <w:rFonts w:ascii="Times New Roman" w:hAnsi="Times New Roman"/>
          <w:sz w:val="24"/>
          <w:szCs w:val="24"/>
          <w:shd w:val="clear" w:color="auto" w:fill="FFFFFF" w:themeFill="background1"/>
        </w:rPr>
        <w:lastRenderedPageBreak/>
        <w:t>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Договор розничной купли-продажи № 104 от 29.12.2021 года заключен между МБУК «Бакчарская МЦБС»  в лице директора Дорониной Е.А. и ИП Жданов В.В. на сумму 1280 руб. </w:t>
      </w: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Первичная бухгалтерская документация подтверждает достоверность расходования бюджетных средств в размере 1,28 тыс. руб. Однако хотелось бы сделать замечание по поводу избранного способа осуществления закупок - у единственного поставщика (подрядчика, исполнителя), при котором договор заключается с конкретным юридическим или физическим лицом без проведения формальной процедуры выбора поставщика. Отсутствие конкуренции при закупке ведет к отсутствию экономии бюджетных средств. Нет возможности существенно снизить цену договора, т.к. отсутствует процедура аукционного отбора. Рекомендуем при осуществлении закупок использовать конкурентные способы определения поставщиков (подрядчиков, исполнителей).</w:t>
      </w:r>
    </w:p>
    <w:p w:rsidR="00FA4138" w:rsidRDefault="00FA4138" w:rsidP="00FA4138">
      <w:pPr>
        <w:tabs>
          <w:tab w:val="center" w:pos="1134"/>
        </w:tabs>
        <w:spacing w:after="0" w:line="240" w:lineRule="auto"/>
        <w:ind w:firstLine="709"/>
        <w:jc w:val="both"/>
        <w:rPr>
          <w:rFonts w:ascii="Times New Roman" w:hAnsi="Times New Roman"/>
          <w:sz w:val="24"/>
          <w:szCs w:val="24"/>
        </w:rPr>
      </w:pP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Администрацией Бакчарского района заключено Соглашение о предоставлении субсидии из местного бюджета бюджетному учреждению на иные цели от 03.06.2021г с МБУК «Бакчарская МЦБС» предметом, которого является предоставление субсидии из местного бюджета Бакчарского района целевых субсидий, не связанных с финансовым обеспечением выполнения муниципального задания на оказание муниципальных услуг (выполнение работ), для выполнения мероприятия: «Проведение</w:t>
      </w:r>
      <w:r w:rsidRPr="00656A22">
        <w:rPr>
          <w:rFonts w:ascii="Times New Roman" w:hAnsi="Times New Roman"/>
          <w:sz w:val="24"/>
          <w:szCs w:val="24"/>
        </w:rPr>
        <w:t xml:space="preserve"> </w:t>
      </w:r>
      <w:r w:rsidRPr="00974527">
        <w:rPr>
          <w:rFonts w:ascii="Times New Roman" w:hAnsi="Times New Roman"/>
          <w:sz w:val="24"/>
          <w:szCs w:val="24"/>
        </w:rPr>
        <w:t>акции «Мы вместе» (мастер-класс для людей с ОВЗ)»</w:t>
      </w:r>
      <w:r>
        <w:rPr>
          <w:rFonts w:ascii="Times New Roman" w:hAnsi="Times New Roman"/>
          <w:sz w:val="24"/>
          <w:szCs w:val="24"/>
        </w:rPr>
        <w:t xml:space="preserve"> (задача 2, пункт 2.4. муниципальной программы Доступная среда на 2021-2026 годы», утвержденной</w:t>
      </w:r>
      <w:r w:rsidRPr="00656A22">
        <w:rPr>
          <w:rFonts w:ascii="Times New Roman" w:hAnsi="Times New Roman"/>
          <w:sz w:val="24"/>
          <w:szCs w:val="24"/>
        </w:rPr>
        <w:t xml:space="preserve"> </w:t>
      </w:r>
      <w:r>
        <w:rPr>
          <w:rFonts w:ascii="Times New Roman" w:hAnsi="Times New Roman"/>
          <w:sz w:val="24"/>
          <w:szCs w:val="24"/>
        </w:rPr>
        <w:t>постановлением Администрации Бакчарского района от 30.10.2020 № 592) на приобретение расходных материалов для проведение мастер-класса.</w:t>
      </w:r>
    </w:p>
    <w:p w:rsidR="00FA4138" w:rsidRDefault="00FA4138" w:rsidP="00FA4138">
      <w:pPr>
        <w:tabs>
          <w:tab w:val="center" w:pos="1134"/>
        </w:tabs>
        <w:spacing w:after="0" w:line="240" w:lineRule="auto"/>
        <w:ind w:firstLine="709"/>
        <w:jc w:val="both"/>
        <w:rPr>
          <w:rFonts w:ascii="Times New Roman" w:hAnsi="Times New Roman"/>
          <w:sz w:val="24"/>
          <w:szCs w:val="24"/>
        </w:rPr>
      </w:pPr>
      <w:r w:rsidRPr="0028758F">
        <w:rPr>
          <w:rFonts w:ascii="Times New Roman" w:hAnsi="Times New Roman"/>
          <w:sz w:val="24"/>
          <w:szCs w:val="24"/>
        </w:rPr>
        <w:t>Согласто п.</w:t>
      </w:r>
      <w:r>
        <w:rPr>
          <w:rFonts w:ascii="Times New Roman" w:hAnsi="Times New Roman"/>
          <w:sz w:val="24"/>
          <w:szCs w:val="24"/>
        </w:rPr>
        <w:t xml:space="preserve"> </w:t>
      </w:r>
      <w:r w:rsidRPr="0028758F">
        <w:rPr>
          <w:rFonts w:ascii="Times New Roman" w:hAnsi="Times New Roman"/>
          <w:sz w:val="24"/>
          <w:szCs w:val="24"/>
        </w:rPr>
        <w:t xml:space="preserve">3.1. Соглашения о предоставлении субсидии из местного бюджета бюджетному учреждению на иные цели от 03.06.2021г Субсидия перечисляется Учредителем на лицевой счет, открытый в Финансовом отделе Администрации Бакчарского района, в соответствии со сводной бюджетной росписью местного бюджета Бакчарского района на 2021 финансовый год и плановый период 2022-2023 годов, в пределах бюджетных ассигнований и лимитов бюджетных обязательств, доведенных Учредителю на 2021 финансовый год, в соответствии с графиком перечисления Субсидии согласно приложению № 1 к настоящему Соглашению являющемуся неотъемлемой частью настоящего Соглашения, но не ранее даты подписания настоящего Соглашения обеими сторонами. </w:t>
      </w: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В</w:t>
      </w:r>
      <w:r w:rsidRPr="0028758F">
        <w:rPr>
          <w:rFonts w:ascii="Times New Roman" w:hAnsi="Times New Roman"/>
          <w:sz w:val="24"/>
          <w:szCs w:val="24"/>
        </w:rPr>
        <w:t xml:space="preserve"> соответствии с графиком перечисления Субсидии </w:t>
      </w:r>
      <w:r>
        <w:rPr>
          <w:rFonts w:ascii="Times New Roman" w:hAnsi="Times New Roman"/>
          <w:sz w:val="24"/>
          <w:szCs w:val="24"/>
        </w:rPr>
        <w:t>в</w:t>
      </w:r>
      <w:r w:rsidRPr="0028758F">
        <w:rPr>
          <w:rFonts w:ascii="Times New Roman" w:hAnsi="Times New Roman"/>
          <w:sz w:val="24"/>
          <w:szCs w:val="24"/>
        </w:rPr>
        <w:t xml:space="preserve"> приложени</w:t>
      </w:r>
      <w:r>
        <w:rPr>
          <w:rFonts w:ascii="Times New Roman" w:hAnsi="Times New Roman"/>
          <w:sz w:val="24"/>
          <w:szCs w:val="24"/>
        </w:rPr>
        <w:t>и</w:t>
      </w:r>
      <w:r w:rsidRPr="0028758F">
        <w:rPr>
          <w:rFonts w:ascii="Times New Roman" w:hAnsi="Times New Roman"/>
          <w:sz w:val="24"/>
          <w:szCs w:val="24"/>
        </w:rPr>
        <w:t xml:space="preserve"> № 1 к настоящему Соглашению</w:t>
      </w:r>
      <w:r>
        <w:rPr>
          <w:rFonts w:ascii="Times New Roman" w:hAnsi="Times New Roman"/>
          <w:sz w:val="24"/>
          <w:szCs w:val="24"/>
        </w:rPr>
        <w:t xml:space="preserve"> указаны </w:t>
      </w:r>
      <w:r w:rsidRPr="00193694">
        <w:rPr>
          <w:rFonts w:ascii="Times New Roman" w:hAnsi="Times New Roman"/>
          <w:b/>
          <w:sz w:val="24"/>
          <w:szCs w:val="24"/>
        </w:rPr>
        <w:t>сроки предоставления до 10.06.2021г</w:t>
      </w:r>
      <w:r>
        <w:rPr>
          <w:rFonts w:ascii="Times New Roman" w:hAnsi="Times New Roman"/>
          <w:sz w:val="24"/>
          <w:szCs w:val="24"/>
        </w:rPr>
        <w:t xml:space="preserve"> и размер суммы 1280 рублей.  </w:t>
      </w:r>
    </w:p>
    <w:p w:rsidR="00FA4138" w:rsidRPr="00193694" w:rsidRDefault="00FA4138" w:rsidP="00FA4138">
      <w:pPr>
        <w:tabs>
          <w:tab w:val="center" w:pos="1134"/>
        </w:tabs>
        <w:spacing w:after="0" w:line="240" w:lineRule="auto"/>
        <w:ind w:firstLine="709"/>
        <w:jc w:val="both"/>
        <w:rPr>
          <w:rFonts w:ascii="Times New Roman" w:hAnsi="Times New Roman"/>
          <w:b/>
          <w:sz w:val="24"/>
          <w:szCs w:val="24"/>
        </w:rPr>
      </w:pPr>
      <w:r w:rsidRPr="00193694">
        <w:rPr>
          <w:rFonts w:ascii="Times New Roman" w:hAnsi="Times New Roman"/>
          <w:b/>
          <w:sz w:val="24"/>
          <w:szCs w:val="24"/>
        </w:rPr>
        <w:t>Субсидия перечислена Учредителем на лицевой счет Учреждения в соответствии с графиком перечисления Субсидии – 04.06.2021г.</w:t>
      </w:r>
    </w:p>
    <w:p w:rsidR="00FA4138" w:rsidRDefault="00FA4138" w:rsidP="00FA4138">
      <w:pPr>
        <w:tabs>
          <w:tab w:val="center" w:pos="1134"/>
        </w:tabs>
        <w:spacing w:after="0" w:line="240" w:lineRule="auto"/>
        <w:ind w:firstLine="709"/>
        <w:jc w:val="both"/>
        <w:rPr>
          <w:rFonts w:ascii="Times New Roman" w:hAnsi="Times New Roman"/>
          <w:sz w:val="24"/>
          <w:szCs w:val="24"/>
        </w:rPr>
      </w:pPr>
    </w:p>
    <w:p w:rsidR="00FA4138" w:rsidRPr="0028758F"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Согласно п. 4.3. Соглашения о предоставлении субсидии из местного бюджета бюджетному учреждению на иные цели от 03.06.2021г МБУК «Бакчарская МЦБС» обязуется:</w:t>
      </w:r>
    </w:p>
    <w:p w:rsidR="00FA413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п. 4.3.1. обеспечить </w:t>
      </w:r>
      <w:r w:rsidRPr="00193694">
        <w:rPr>
          <w:rFonts w:ascii="Times New Roman" w:hAnsi="Times New Roman"/>
          <w:b/>
          <w:sz w:val="24"/>
          <w:szCs w:val="24"/>
        </w:rPr>
        <w:t>использование средств Субсидии до 30.09.2021г</w:t>
      </w:r>
      <w:r>
        <w:rPr>
          <w:rFonts w:ascii="Times New Roman" w:hAnsi="Times New Roman"/>
          <w:sz w:val="24"/>
          <w:szCs w:val="24"/>
        </w:rPr>
        <w:t>, а также выполнение обязательств, установленных настоящим Соглашением.</w:t>
      </w:r>
    </w:p>
    <w:p w:rsidR="00FA4138" w:rsidRDefault="00FA4138" w:rsidP="00FA4138">
      <w:pPr>
        <w:pStyle w:val="a3"/>
        <w:spacing w:after="0" w:line="240" w:lineRule="auto"/>
        <w:ind w:left="0" w:firstLine="780"/>
        <w:jc w:val="both"/>
        <w:rPr>
          <w:rFonts w:ascii="Times New Roman" w:hAnsi="Times New Roman"/>
          <w:sz w:val="24"/>
          <w:szCs w:val="24"/>
        </w:rPr>
      </w:pPr>
      <w:r>
        <w:rPr>
          <w:rFonts w:ascii="Times New Roman" w:hAnsi="Times New Roman"/>
          <w:sz w:val="24"/>
          <w:szCs w:val="24"/>
        </w:rPr>
        <w:t>-</w:t>
      </w:r>
      <w:r w:rsidRPr="00A44A4C">
        <w:rPr>
          <w:rFonts w:ascii="Times New Roman" w:hAnsi="Times New Roman"/>
          <w:sz w:val="24"/>
          <w:szCs w:val="24"/>
        </w:rPr>
        <w:t xml:space="preserve"> п. 4.3.3. </w:t>
      </w:r>
      <w:r>
        <w:rPr>
          <w:rFonts w:ascii="Times New Roman" w:hAnsi="Times New Roman"/>
          <w:sz w:val="24"/>
          <w:szCs w:val="24"/>
        </w:rPr>
        <w:t>о</w:t>
      </w:r>
      <w:r w:rsidRPr="00A44A4C">
        <w:rPr>
          <w:rFonts w:ascii="Times New Roman" w:hAnsi="Times New Roman"/>
          <w:sz w:val="24"/>
          <w:szCs w:val="24"/>
        </w:rPr>
        <w:t xml:space="preserve">беспечивать представление Учредителю отчет об осуществлении расходов, источником финансового обеспечения которых является Субсидия, </w:t>
      </w:r>
      <w:r w:rsidRPr="00193694">
        <w:rPr>
          <w:rFonts w:ascii="Times New Roman" w:hAnsi="Times New Roman"/>
          <w:b/>
          <w:sz w:val="24"/>
          <w:szCs w:val="24"/>
        </w:rPr>
        <w:t>в срок до 10.10.2021 г</w:t>
      </w:r>
      <w:r w:rsidRPr="00A44A4C">
        <w:rPr>
          <w:rFonts w:ascii="Times New Roman" w:hAnsi="Times New Roman"/>
          <w:sz w:val="24"/>
          <w:szCs w:val="24"/>
        </w:rPr>
        <w:t>.</w:t>
      </w:r>
    </w:p>
    <w:p w:rsidR="00FA4138" w:rsidRDefault="00FA4138" w:rsidP="00FA4138">
      <w:pPr>
        <w:pStyle w:val="a3"/>
        <w:spacing w:after="0" w:line="240" w:lineRule="auto"/>
        <w:ind w:left="0" w:firstLine="780"/>
        <w:jc w:val="both"/>
        <w:rPr>
          <w:rFonts w:ascii="Times New Roman" w:hAnsi="Times New Roman"/>
          <w:sz w:val="24"/>
          <w:szCs w:val="24"/>
        </w:rPr>
      </w:pPr>
      <w:r>
        <w:rPr>
          <w:rFonts w:ascii="Times New Roman" w:hAnsi="Times New Roman"/>
          <w:sz w:val="24"/>
          <w:szCs w:val="24"/>
        </w:rPr>
        <w:t>- п. 4.3.5. с</w:t>
      </w:r>
      <w:r w:rsidRPr="00A44A4C">
        <w:rPr>
          <w:rFonts w:ascii="Times New Roman" w:hAnsi="Times New Roman"/>
          <w:sz w:val="24"/>
          <w:szCs w:val="24"/>
        </w:rPr>
        <w:t>воевременно информировать Учредителя об изменении условий использования Субсидии.</w:t>
      </w:r>
    </w:p>
    <w:p w:rsidR="00FA4138" w:rsidRDefault="00FA4138" w:rsidP="00FA4138">
      <w:pPr>
        <w:pStyle w:val="a3"/>
        <w:spacing w:after="0" w:line="240" w:lineRule="auto"/>
        <w:ind w:left="0" w:firstLine="780"/>
        <w:jc w:val="both"/>
        <w:rPr>
          <w:rFonts w:ascii="Times New Roman" w:hAnsi="Times New Roman"/>
          <w:sz w:val="24"/>
          <w:szCs w:val="24"/>
        </w:rPr>
      </w:pPr>
    </w:p>
    <w:p w:rsidR="00FA4138" w:rsidRPr="00A44A4C" w:rsidRDefault="00FA4138" w:rsidP="00FA4138">
      <w:pPr>
        <w:spacing w:after="0" w:line="240" w:lineRule="auto"/>
        <w:ind w:left="20" w:right="20" w:firstLine="720"/>
        <w:jc w:val="both"/>
        <w:rPr>
          <w:rFonts w:ascii="Times New Roman" w:eastAsia="Times New Roman" w:hAnsi="Times New Roman"/>
          <w:sz w:val="24"/>
          <w:szCs w:val="24"/>
          <w:lang w:eastAsia="ru-RU"/>
        </w:rPr>
      </w:pPr>
      <w:r w:rsidRPr="00A44A4C">
        <w:rPr>
          <w:rFonts w:ascii="Times New Roman" w:hAnsi="Times New Roman"/>
          <w:sz w:val="24"/>
          <w:szCs w:val="24"/>
        </w:rPr>
        <w:t>Согласно п. 5.1. Соглашения о предоставлении субсидии из местного бюджета бюджетному учреждению на иные цели от 03.06.2021г</w:t>
      </w:r>
      <w:r w:rsidRPr="00A44A4C">
        <w:rPr>
          <w:sz w:val="24"/>
          <w:szCs w:val="24"/>
        </w:rPr>
        <w:t xml:space="preserve"> </w:t>
      </w:r>
      <w:r w:rsidRPr="00A44A4C">
        <w:rPr>
          <w:rFonts w:ascii="Times New Roman" w:hAnsi="Times New Roman"/>
          <w:sz w:val="24"/>
          <w:szCs w:val="24"/>
        </w:rPr>
        <w:t>в</w:t>
      </w:r>
      <w:r w:rsidRPr="00A44A4C">
        <w:rPr>
          <w:rFonts w:ascii="Times New Roman" w:eastAsia="Times New Roman" w:hAnsi="Times New Roman"/>
          <w:sz w:val="24"/>
          <w:szCs w:val="24"/>
          <w:lang w:eastAsia="ru-RU"/>
        </w:rPr>
        <w:t xml:space="preserve">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FA4138" w:rsidRPr="00B56490" w:rsidRDefault="00FA4138" w:rsidP="00FA4138">
      <w:pPr>
        <w:tabs>
          <w:tab w:val="left" w:pos="1210"/>
        </w:tabs>
        <w:spacing w:before="360" w:after="0" w:line="274" w:lineRule="exact"/>
        <w:ind w:right="20" w:firstLine="709"/>
        <w:jc w:val="both"/>
        <w:rPr>
          <w:rFonts w:ascii="Times New Roman" w:eastAsia="Times New Roman" w:hAnsi="Times New Roman"/>
          <w:sz w:val="24"/>
          <w:szCs w:val="24"/>
          <w:lang w:eastAsia="ru-RU"/>
        </w:rPr>
      </w:pPr>
      <w:r w:rsidRPr="00B56490">
        <w:rPr>
          <w:rFonts w:ascii="Times New Roman" w:hAnsi="Times New Roman"/>
          <w:sz w:val="24"/>
          <w:szCs w:val="24"/>
        </w:rPr>
        <w:t>Согласно п. 7.1. Соглашения о предоставлении субсидии из местного бюджета бюджетному учреждению на иные цели от 03.06.2021г и</w:t>
      </w:r>
      <w:r w:rsidRPr="00B56490">
        <w:rPr>
          <w:rFonts w:ascii="Times New Roman" w:eastAsia="Times New Roman" w:hAnsi="Times New Roman"/>
          <w:sz w:val="24"/>
          <w:szCs w:val="24"/>
          <w:lang w:eastAsia="ru-RU"/>
        </w:rPr>
        <w:t xml:space="preserve">зменение настоящего Соглашения </w:t>
      </w:r>
      <w:r w:rsidRPr="00B56490">
        <w:rPr>
          <w:rFonts w:ascii="Times New Roman" w:eastAsia="Times New Roman" w:hAnsi="Times New Roman"/>
          <w:sz w:val="24"/>
          <w:szCs w:val="24"/>
          <w:lang w:eastAsia="ru-RU"/>
        </w:rPr>
        <w:lastRenderedPageBreak/>
        <w:t>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FA4138" w:rsidRDefault="00FA4138" w:rsidP="00FA4138">
      <w:pPr>
        <w:pStyle w:val="a3"/>
        <w:spacing w:after="0" w:line="240" w:lineRule="auto"/>
        <w:ind w:left="0" w:firstLine="780"/>
        <w:jc w:val="both"/>
        <w:rPr>
          <w:rFonts w:ascii="Times New Roman" w:hAnsi="Times New Roman"/>
          <w:sz w:val="24"/>
          <w:szCs w:val="24"/>
        </w:rPr>
      </w:pPr>
    </w:p>
    <w:p w:rsidR="00FA4138" w:rsidRPr="00193694" w:rsidRDefault="00FA4138" w:rsidP="00FA4138">
      <w:pPr>
        <w:pStyle w:val="a3"/>
        <w:spacing w:after="0" w:line="240" w:lineRule="auto"/>
        <w:ind w:left="0" w:firstLine="780"/>
        <w:jc w:val="both"/>
        <w:rPr>
          <w:rFonts w:ascii="Times New Roman" w:hAnsi="Times New Roman"/>
          <w:b/>
          <w:sz w:val="24"/>
          <w:szCs w:val="24"/>
        </w:rPr>
      </w:pPr>
      <w:r w:rsidRPr="00041B27">
        <w:rPr>
          <w:rFonts w:ascii="Times New Roman" w:hAnsi="Times New Roman"/>
          <w:b/>
          <w:sz w:val="24"/>
          <w:szCs w:val="24"/>
        </w:rPr>
        <w:t>В нарушение п. 4.3.1.</w:t>
      </w:r>
      <w:r>
        <w:rPr>
          <w:rFonts w:ascii="Times New Roman" w:hAnsi="Times New Roman"/>
          <w:sz w:val="24"/>
          <w:szCs w:val="24"/>
        </w:rPr>
        <w:t xml:space="preserve"> </w:t>
      </w:r>
      <w:r w:rsidRPr="00B56490">
        <w:rPr>
          <w:rFonts w:ascii="Times New Roman" w:hAnsi="Times New Roman"/>
          <w:sz w:val="24"/>
          <w:szCs w:val="24"/>
        </w:rPr>
        <w:t>Соглашения о предоставлении субсидии из местного бюджета бюджетному учреждению на иные цели от 03.06.2021г</w:t>
      </w:r>
      <w:r>
        <w:rPr>
          <w:rFonts w:ascii="Times New Roman" w:hAnsi="Times New Roman"/>
          <w:sz w:val="24"/>
          <w:szCs w:val="24"/>
        </w:rPr>
        <w:t xml:space="preserve"> </w:t>
      </w:r>
      <w:r w:rsidRPr="00193694">
        <w:rPr>
          <w:rFonts w:ascii="Times New Roman" w:hAnsi="Times New Roman"/>
          <w:b/>
          <w:sz w:val="24"/>
          <w:szCs w:val="24"/>
        </w:rPr>
        <w:t>использование средств Субсидии произведено 29.12.2021г.</w:t>
      </w:r>
    </w:p>
    <w:p w:rsidR="00FA4138" w:rsidRDefault="00FA4138" w:rsidP="00FA4138">
      <w:pPr>
        <w:pStyle w:val="a3"/>
        <w:spacing w:after="0" w:line="240" w:lineRule="auto"/>
        <w:ind w:left="0" w:firstLine="780"/>
        <w:jc w:val="both"/>
        <w:rPr>
          <w:rFonts w:ascii="Times New Roman" w:hAnsi="Times New Roman"/>
          <w:sz w:val="24"/>
          <w:szCs w:val="24"/>
        </w:rPr>
      </w:pPr>
    </w:p>
    <w:p w:rsidR="00FA4138" w:rsidRDefault="00FA4138" w:rsidP="00FA4138">
      <w:pPr>
        <w:pStyle w:val="a3"/>
        <w:spacing w:after="0" w:line="240" w:lineRule="auto"/>
        <w:ind w:left="0" w:firstLine="780"/>
        <w:jc w:val="both"/>
        <w:rPr>
          <w:rFonts w:ascii="Times New Roman" w:hAnsi="Times New Roman"/>
          <w:b/>
          <w:sz w:val="24"/>
          <w:szCs w:val="24"/>
        </w:rPr>
      </w:pPr>
      <w:r w:rsidRPr="00041B27">
        <w:rPr>
          <w:rFonts w:ascii="Times New Roman" w:hAnsi="Times New Roman"/>
          <w:b/>
          <w:sz w:val="24"/>
          <w:szCs w:val="24"/>
        </w:rPr>
        <w:t>В нарушение п. 4.3.3.</w:t>
      </w:r>
      <w:r>
        <w:rPr>
          <w:rFonts w:ascii="Times New Roman" w:hAnsi="Times New Roman"/>
          <w:sz w:val="24"/>
          <w:szCs w:val="24"/>
        </w:rPr>
        <w:t xml:space="preserve">  Соглашения о предоставлении субсидии из местного бюджета бюджетному учреждению на иные цели от 03.06.2021г</w:t>
      </w:r>
      <w:r w:rsidRPr="00CD32D5">
        <w:rPr>
          <w:rFonts w:ascii="Times New Roman" w:hAnsi="Times New Roman"/>
          <w:sz w:val="24"/>
          <w:szCs w:val="24"/>
        </w:rPr>
        <w:t xml:space="preserve"> </w:t>
      </w:r>
      <w:r w:rsidRPr="00A44A4C">
        <w:rPr>
          <w:rFonts w:ascii="Times New Roman" w:hAnsi="Times New Roman"/>
          <w:sz w:val="24"/>
          <w:szCs w:val="24"/>
        </w:rPr>
        <w:t>отчет об осуществлении расходов, источником финансового обеспечения</w:t>
      </w:r>
      <w:r>
        <w:rPr>
          <w:rFonts w:ascii="Times New Roman" w:hAnsi="Times New Roman"/>
          <w:sz w:val="24"/>
          <w:szCs w:val="24"/>
        </w:rPr>
        <w:t>,</w:t>
      </w:r>
      <w:r w:rsidRPr="00A44A4C">
        <w:rPr>
          <w:rFonts w:ascii="Times New Roman" w:hAnsi="Times New Roman"/>
          <w:sz w:val="24"/>
          <w:szCs w:val="24"/>
        </w:rPr>
        <w:t xml:space="preserve"> которых является Субсидия</w:t>
      </w:r>
      <w:r w:rsidRPr="00CD32D5">
        <w:rPr>
          <w:rFonts w:ascii="Times New Roman" w:hAnsi="Times New Roman"/>
          <w:sz w:val="24"/>
          <w:szCs w:val="24"/>
        </w:rPr>
        <w:t xml:space="preserve"> </w:t>
      </w:r>
      <w:r w:rsidRPr="00A44A4C">
        <w:rPr>
          <w:rFonts w:ascii="Times New Roman" w:hAnsi="Times New Roman"/>
          <w:sz w:val="24"/>
          <w:szCs w:val="24"/>
        </w:rPr>
        <w:t>представлен Учредителю</w:t>
      </w:r>
      <w:r>
        <w:rPr>
          <w:rFonts w:ascii="Times New Roman" w:hAnsi="Times New Roman"/>
          <w:sz w:val="24"/>
          <w:szCs w:val="24"/>
        </w:rPr>
        <w:t xml:space="preserve"> </w:t>
      </w:r>
      <w:r w:rsidRPr="00193694">
        <w:rPr>
          <w:rFonts w:ascii="Times New Roman" w:hAnsi="Times New Roman"/>
          <w:b/>
          <w:sz w:val="24"/>
          <w:szCs w:val="24"/>
        </w:rPr>
        <w:t>с нарушением установленного Соглашением срока, а именно после использования средств Субсидии (после 30.12.2021г).</w:t>
      </w:r>
    </w:p>
    <w:p w:rsidR="00FA4138" w:rsidRDefault="00FA4138" w:rsidP="00FA4138">
      <w:pPr>
        <w:pStyle w:val="a3"/>
        <w:spacing w:after="0" w:line="240" w:lineRule="auto"/>
        <w:ind w:left="0" w:firstLine="780"/>
        <w:jc w:val="both"/>
        <w:rPr>
          <w:rFonts w:ascii="Times New Roman" w:hAnsi="Times New Roman"/>
          <w:b/>
          <w:sz w:val="24"/>
          <w:szCs w:val="24"/>
        </w:rPr>
      </w:pPr>
    </w:p>
    <w:p w:rsidR="00FA4138" w:rsidRPr="00193694" w:rsidRDefault="00FA4138" w:rsidP="00FA4138">
      <w:pPr>
        <w:pStyle w:val="a3"/>
        <w:spacing w:after="0" w:line="240" w:lineRule="auto"/>
        <w:ind w:left="0" w:firstLine="780"/>
        <w:jc w:val="both"/>
        <w:rPr>
          <w:rFonts w:ascii="Times New Roman" w:hAnsi="Times New Roman"/>
          <w:b/>
          <w:sz w:val="24"/>
          <w:szCs w:val="24"/>
        </w:rPr>
      </w:pPr>
      <w:r w:rsidRPr="00041B27">
        <w:rPr>
          <w:rFonts w:ascii="Times New Roman" w:hAnsi="Times New Roman"/>
          <w:b/>
          <w:sz w:val="24"/>
          <w:szCs w:val="24"/>
        </w:rPr>
        <w:t>В нарушение п. 7.1.</w:t>
      </w:r>
      <w:r w:rsidRPr="00B56490">
        <w:rPr>
          <w:rFonts w:ascii="Times New Roman" w:hAnsi="Times New Roman"/>
          <w:sz w:val="24"/>
          <w:szCs w:val="24"/>
        </w:rPr>
        <w:t xml:space="preserve"> Соглашения о предоставлении субсидии из местного бюджета бюджетному учреждению на иные цели от 03.06.2021г и</w:t>
      </w:r>
      <w:r w:rsidRPr="00B56490">
        <w:rPr>
          <w:rFonts w:ascii="Times New Roman" w:eastAsia="Times New Roman" w:hAnsi="Times New Roman"/>
          <w:sz w:val="24"/>
          <w:szCs w:val="24"/>
          <w:lang w:eastAsia="ru-RU"/>
        </w:rPr>
        <w:t>зменени</w:t>
      </w:r>
      <w:r>
        <w:rPr>
          <w:rFonts w:ascii="Times New Roman" w:eastAsia="Times New Roman" w:hAnsi="Times New Roman"/>
          <w:sz w:val="24"/>
          <w:szCs w:val="24"/>
          <w:lang w:eastAsia="ru-RU"/>
        </w:rPr>
        <w:t>я условий исполнения</w:t>
      </w:r>
      <w:r w:rsidRPr="00B56490">
        <w:rPr>
          <w:rFonts w:ascii="Times New Roman" w:eastAsia="Times New Roman" w:hAnsi="Times New Roman"/>
          <w:sz w:val="24"/>
          <w:szCs w:val="24"/>
          <w:lang w:eastAsia="ru-RU"/>
        </w:rPr>
        <w:t xml:space="preserve"> настоящего Соглашения </w:t>
      </w:r>
      <w:r>
        <w:rPr>
          <w:rFonts w:ascii="Times New Roman" w:eastAsia="Times New Roman" w:hAnsi="Times New Roman"/>
          <w:sz w:val="24"/>
          <w:szCs w:val="24"/>
          <w:lang w:eastAsia="ru-RU"/>
        </w:rPr>
        <w:t>не оформлялись</w:t>
      </w:r>
      <w:r w:rsidRPr="00B56490">
        <w:rPr>
          <w:rFonts w:ascii="Times New Roman" w:eastAsia="Times New Roman" w:hAnsi="Times New Roman"/>
          <w:sz w:val="24"/>
          <w:szCs w:val="24"/>
          <w:lang w:eastAsia="ru-RU"/>
        </w:rPr>
        <w:t>.</w:t>
      </w:r>
    </w:p>
    <w:p w:rsidR="00FA4138" w:rsidRDefault="00FA4138" w:rsidP="00FA4138">
      <w:pPr>
        <w:pStyle w:val="a3"/>
        <w:spacing w:after="0" w:line="240" w:lineRule="auto"/>
        <w:ind w:left="0" w:firstLine="780"/>
        <w:jc w:val="both"/>
        <w:rPr>
          <w:rFonts w:ascii="Times New Roman" w:hAnsi="Times New Roman"/>
          <w:sz w:val="24"/>
          <w:szCs w:val="24"/>
        </w:rPr>
      </w:pPr>
    </w:p>
    <w:p w:rsidR="00FA4138" w:rsidRDefault="00FA4138" w:rsidP="00FA4138">
      <w:pPr>
        <w:pStyle w:val="a3"/>
        <w:spacing w:after="0" w:line="240" w:lineRule="auto"/>
        <w:ind w:left="0" w:firstLine="780"/>
        <w:jc w:val="both"/>
        <w:rPr>
          <w:rFonts w:ascii="Times New Roman" w:eastAsia="Times New Roman" w:hAnsi="Times New Roman"/>
          <w:sz w:val="24"/>
          <w:szCs w:val="24"/>
          <w:lang w:eastAsia="ru-RU"/>
        </w:rPr>
      </w:pPr>
      <w:r w:rsidRPr="00041B27">
        <w:rPr>
          <w:rFonts w:ascii="Times New Roman" w:hAnsi="Times New Roman"/>
          <w:b/>
          <w:sz w:val="24"/>
          <w:szCs w:val="24"/>
        </w:rPr>
        <w:t xml:space="preserve">В нарушение </w:t>
      </w:r>
      <w:r w:rsidRPr="00DD2C9A">
        <w:rPr>
          <w:rFonts w:ascii="Times New Roman" w:hAnsi="Times New Roman"/>
          <w:b/>
          <w:sz w:val="24"/>
          <w:szCs w:val="24"/>
        </w:rPr>
        <w:t>п. 5.1.</w:t>
      </w:r>
      <w:r w:rsidRPr="00A44A4C">
        <w:rPr>
          <w:rFonts w:ascii="Times New Roman" w:hAnsi="Times New Roman"/>
          <w:sz w:val="24"/>
          <w:szCs w:val="24"/>
        </w:rPr>
        <w:t xml:space="preserve"> Соглашения о предоставлении субсидии из местного бюджета бюджетному учреждению на иные цели от 03.06.2021г</w:t>
      </w:r>
      <w:r w:rsidRPr="00A44A4C">
        <w:rPr>
          <w:sz w:val="24"/>
          <w:szCs w:val="24"/>
        </w:rPr>
        <w:t xml:space="preserve"> </w:t>
      </w:r>
      <w:r>
        <w:rPr>
          <w:rFonts w:ascii="Times New Roman" w:hAnsi="Times New Roman"/>
          <w:sz w:val="24"/>
          <w:szCs w:val="24"/>
        </w:rPr>
        <w:t>за</w:t>
      </w:r>
      <w:r w:rsidRPr="00A44A4C">
        <w:rPr>
          <w:rFonts w:ascii="Times New Roman" w:eastAsia="Times New Roman" w:hAnsi="Times New Roman"/>
          <w:sz w:val="24"/>
          <w:szCs w:val="24"/>
          <w:lang w:eastAsia="ru-RU"/>
        </w:rPr>
        <w:t xml:space="preserve"> неисполнени</w:t>
      </w:r>
      <w:r>
        <w:rPr>
          <w:rFonts w:ascii="Times New Roman" w:eastAsia="Times New Roman" w:hAnsi="Times New Roman"/>
          <w:sz w:val="24"/>
          <w:szCs w:val="24"/>
          <w:lang w:eastAsia="ru-RU"/>
        </w:rPr>
        <w:t>е</w:t>
      </w:r>
      <w:r w:rsidRPr="00A44A4C">
        <w:rPr>
          <w:rFonts w:ascii="Times New Roman" w:eastAsia="Times New Roman" w:hAnsi="Times New Roman"/>
          <w:sz w:val="24"/>
          <w:szCs w:val="24"/>
          <w:lang w:eastAsia="ru-RU"/>
        </w:rPr>
        <w:t xml:space="preserve"> или ненадлежаще</w:t>
      </w:r>
      <w:r>
        <w:rPr>
          <w:rFonts w:ascii="Times New Roman" w:eastAsia="Times New Roman" w:hAnsi="Times New Roman"/>
          <w:sz w:val="24"/>
          <w:szCs w:val="24"/>
          <w:lang w:eastAsia="ru-RU"/>
        </w:rPr>
        <w:t>е</w:t>
      </w:r>
      <w:r w:rsidRPr="00A44A4C">
        <w:rPr>
          <w:rFonts w:ascii="Times New Roman" w:eastAsia="Times New Roman" w:hAnsi="Times New Roman"/>
          <w:sz w:val="24"/>
          <w:szCs w:val="24"/>
          <w:lang w:eastAsia="ru-RU"/>
        </w:rPr>
        <w:t xml:space="preserve"> исполнени</w:t>
      </w:r>
      <w:r>
        <w:rPr>
          <w:rFonts w:ascii="Times New Roman" w:eastAsia="Times New Roman" w:hAnsi="Times New Roman"/>
          <w:sz w:val="24"/>
          <w:szCs w:val="24"/>
          <w:lang w:eastAsia="ru-RU"/>
        </w:rPr>
        <w:t>е</w:t>
      </w:r>
      <w:r w:rsidRPr="00A44A4C">
        <w:rPr>
          <w:rFonts w:ascii="Times New Roman" w:eastAsia="Times New Roman" w:hAnsi="Times New Roman"/>
          <w:sz w:val="24"/>
          <w:szCs w:val="24"/>
          <w:lang w:eastAsia="ru-RU"/>
        </w:rPr>
        <w:t xml:space="preserve"> обязательств, определенных настоящим Соглашением, </w:t>
      </w:r>
      <w:r>
        <w:rPr>
          <w:rFonts w:ascii="Times New Roman" w:eastAsia="Times New Roman" w:hAnsi="Times New Roman"/>
          <w:sz w:val="24"/>
          <w:szCs w:val="24"/>
          <w:lang w:eastAsia="ru-RU"/>
        </w:rPr>
        <w:t>Учреждение</w:t>
      </w:r>
      <w:r w:rsidRPr="00A44A4C">
        <w:rPr>
          <w:rFonts w:ascii="Times New Roman" w:eastAsia="Times New Roman" w:hAnsi="Times New Roman"/>
          <w:sz w:val="24"/>
          <w:szCs w:val="24"/>
          <w:lang w:eastAsia="ru-RU"/>
        </w:rPr>
        <w:t xml:space="preserve"> </w:t>
      </w:r>
      <w:r w:rsidRPr="00243A2C">
        <w:rPr>
          <w:rFonts w:ascii="Times New Roman" w:eastAsia="Times New Roman" w:hAnsi="Times New Roman"/>
          <w:b/>
          <w:sz w:val="24"/>
          <w:szCs w:val="24"/>
          <w:lang w:eastAsia="ru-RU"/>
        </w:rPr>
        <w:t>не привлечено к ответственности в соответствии с законодательством Российской Федерации</w:t>
      </w:r>
      <w:r w:rsidRPr="00A44A4C">
        <w:rPr>
          <w:rFonts w:ascii="Times New Roman" w:eastAsia="Times New Roman" w:hAnsi="Times New Roman"/>
          <w:sz w:val="24"/>
          <w:szCs w:val="24"/>
          <w:lang w:eastAsia="ru-RU"/>
        </w:rPr>
        <w:t>.</w:t>
      </w:r>
    </w:p>
    <w:p w:rsidR="00FA4138" w:rsidRPr="00A44A4C" w:rsidRDefault="00FA4138" w:rsidP="00FA4138">
      <w:pPr>
        <w:pStyle w:val="a3"/>
        <w:spacing w:after="0" w:line="240" w:lineRule="auto"/>
        <w:ind w:left="0" w:firstLine="780"/>
        <w:jc w:val="both"/>
        <w:rPr>
          <w:rFonts w:ascii="Times New Roman" w:hAnsi="Times New Roman"/>
          <w:sz w:val="24"/>
          <w:szCs w:val="24"/>
        </w:rPr>
      </w:pPr>
    </w:p>
    <w:p w:rsidR="00FA4138" w:rsidRPr="004D78F0" w:rsidRDefault="00FA4138" w:rsidP="00FA4138">
      <w:pPr>
        <w:pStyle w:val="a3"/>
        <w:spacing w:after="0" w:line="240" w:lineRule="auto"/>
        <w:ind w:left="0" w:firstLine="780"/>
        <w:jc w:val="both"/>
        <w:rPr>
          <w:rFonts w:ascii="Times New Roman" w:hAnsi="Times New Roman"/>
          <w:sz w:val="24"/>
          <w:szCs w:val="24"/>
        </w:rPr>
      </w:pPr>
      <w:r>
        <w:rPr>
          <w:rFonts w:ascii="Times New Roman" w:hAnsi="Times New Roman"/>
          <w:sz w:val="24"/>
          <w:szCs w:val="24"/>
        </w:rPr>
        <w:t xml:space="preserve"> Таким образом, всего из средств местного бюджета на выполнение мероприятий Программы в 2021 году было запланировано и </w:t>
      </w:r>
      <w:r w:rsidRPr="004D78F0">
        <w:rPr>
          <w:rFonts w:ascii="Times New Roman" w:hAnsi="Times New Roman"/>
          <w:sz w:val="24"/>
          <w:szCs w:val="24"/>
        </w:rPr>
        <w:t>израсходовано</w:t>
      </w:r>
      <w:r>
        <w:rPr>
          <w:rFonts w:ascii="Times New Roman" w:hAnsi="Times New Roman"/>
          <w:sz w:val="24"/>
          <w:szCs w:val="24"/>
        </w:rPr>
        <w:t xml:space="preserve"> 8780 рублей,</w:t>
      </w:r>
      <w:r w:rsidRPr="004D78F0">
        <w:rPr>
          <w:rFonts w:ascii="Times New Roman" w:hAnsi="Times New Roman"/>
          <w:b/>
          <w:sz w:val="24"/>
          <w:szCs w:val="24"/>
        </w:rPr>
        <w:t xml:space="preserve"> </w:t>
      </w:r>
      <w:r w:rsidRPr="004D78F0">
        <w:rPr>
          <w:rFonts w:ascii="Times New Roman" w:hAnsi="Times New Roman"/>
          <w:sz w:val="24"/>
          <w:szCs w:val="24"/>
        </w:rPr>
        <w:t xml:space="preserve">из которых неэффективно использованы бюджетные средства в сумме </w:t>
      </w:r>
      <w:r>
        <w:rPr>
          <w:rFonts w:ascii="Times New Roman" w:hAnsi="Times New Roman"/>
          <w:sz w:val="24"/>
          <w:szCs w:val="24"/>
        </w:rPr>
        <w:t>1</w:t>
      </w:r>
      <w:r w:rsidRPr="004D78F0">
        <w:rPr>
          <w:rFonts w:ascii="Times New Roman" w:hAnsi="Times New Roman"/>
          <w:sz w:val="24"/>
          <w:szCs w:val="24"/>
        </w:rPr>
        <w:t>500,0 рублей.</w:t>
      </w:r>
    </w:p>
    <w:p w:rsidR="00FA4138" w:rsidRDefault="00FA4138" w:rsidP="00FA4138">
      <w:pPr>
        <w:spacing w:after="0" w:line="240" w:lineRule="auto"/>
        <w:ind w:firstLine="709"/>
        <w:jc w:val="both"/>
        <w:rPr>
          <w:rFonts w:ascii="Times New Roman" w:hAnsi="Times New Roman"/>
          <w:sz w:val="24"/>
          <w:szCs w:val="24"/>
        </w:rPr>
      </w:pPr>
    </w:p>
    <w:p w:rsidR="00FA4138" w:rsidRDefault="00FA4138" w:rsidP="00FA41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ходе проведения проверки были изучены первичные учетные документы, подтверждающие факты расходования бюджетных средств в 2021 г в рамках реализации Программы. </w:t>
      </w:r>
      <w:r w:rsidRPr="00DE28CF">
        <w:rPr>
          <w:rFonts w:ascii="Times New Roman" w:hAnsi="Times New Roman"/>
          <w:sz w:val="24"/>
          <w:szCs w:val="24"/>
        </w:rPr>
        <w:t xml:space="preserve">При проверке первичных документов </w:t>
      </w:r>
      <w:r>
        <w:rPr>
          <w:rFonts w:ascii="Times New Roman" w:hAnsi="Times New Roman"/>
          <w:sz w:val="24"/>
          <w:szCs w:val="24"/>
        </w:rPr>
        <w:t>нарушений не выявлено.</w:t>
      </w:r>
    </w:p>
    <w:p w:rsidR="00AE4D68" w:rsidRPr="006E09B5" w:rsidRDefault="00AE4D68" w:rsidP="006E09B5">
      <w:pPr>
        <w:pStyle w:val="a3"/>
        <w:spacing w:after="0" w:line="240" w:lineRule="auto"/>
        <w:ind w:left="0" w:firstLine="780"/>
        <w:jc w:val="both"/>
        <w:rPr>
          <w:rFonts w:ascii="Times New Roman" w:hAnsi="Times New Roman"/>
          <w:sz w:val="24"/>
          <w:szCs w:val="24"/>
        </w:rPr>
      </w:pPr>
    </w:p>
    <w:p w:rsidR="00FA4138" w:rsidRPr="00494294" w:rsidRDefault="00FA4138" w:rsidP="00FA4138">
      <w:pPr>
        <w:tabs>
          <w:tab w:val="center" w:pos="1134"/>
        </w:tabs>
        <w:spacing w:after="0" w:line="240" w:lineRule="auto"/>
        <w:ind w:firstLine="710"/>
        <w:jc w:val="both"/>
        <w:rPr>
          <w:rFonts w:ascii="Times New Roman" w:hAnsi="Times New Roman"/>
          <w:b/>
          <w:sz w:val="24"/>
          <w:szCs w:val="24"/>
          <w:lang w:eastAsia="ru-RU"/>
        </w:rPr>
      </w:pPr>
      <w:r w:rsidRPr="000F3E28">
        <w:rPr>
          <w:rFonts w:ascii="Times New Roman" w:hAnsi="Times New Roman"/>
          <w:b/>
          <w:sz w:val="24"/>
          <w:szCs w:val="24"/>
          <w:lang w:eastAsia="ru-RU"/>
        </w:rPr>
        <w:t xml:space="preserve">Контроль за реализацией </w:t>
      </w:r>
      <w:r>
        <w:rPr>
          <w:rFonts w:ascii="Times New Roman" w:hAnsi="Times New Roman"/>
          <w:b/>
          <w:sz w:val="24"/>
          <w:szCs w:val="24"/>
          <w:lang w:eastAsia="ru-RU"/>
        </w:rPr>
        <w:t xml:space="preserve">муниципальной </w:t>
      </w:r>
      <w:r w:rsidRPr="000F3E28">
        <w:rPr>
          <w:rFonts w:ascii="Times New Roman" w:hAnsi="Times New Roman"/>
          <w:b/>
          <w:sz w:val="24"/>
          <w:szCs w:val="24"/>
          <w:lang w:eastAsia="ru-RU"/>
        </w:rPr>
        <w:t xml:space="preserve">программы </w:t>
      </w:r>
      <w:r w:rsidRPr="004D78F0">
        <w:rPr>
          <w:rFonts w:ascii="Times New Roman" w:hAnsi="Times New Roman"/>
          <w:b/>
          <w:sz w:val="24"/>
          <w:szCs w:val="24"/>
        </w:rPr>
        <w:t>«Доступная среда на 2021-2026 годы».</w:t>
      </w:r>
    </w:p>
    <w:p w:rsidR="00AE4D68" w:rsidRPr="006E09B5" w:rsidRDefault="00AE4D68" w:rsidP="00FA4138">
      <w:pPr>
        <w:widowControl w:val="0"/>
        <w:autoSpaceDE w:val="0"/>
        <w:autoSpaceDN w:val="0"/>
        <w:adjustRightInd w:val="0"/>
        <w:spacing w:after="0" w:line="240" w:lineRule="auto"/>
        <w:ind w:firstLine="709"/>
        <w:jc w:val="both"/>
        <w:rPr>
          <w:rFonts w:ascii="Times New Roman" w:hAnsi="Times New Roman"/>
          <w:sz w:val="24"/>
          <w:szCs w:val="24"/>
        </w:rPr>
      </w:pPr>
      <w:r w:rsidRPr="006E09B5">
        <w:rPr>
          <w:rFonts w:ascii="Times New Roman" w:hAnsi="Times New Roman"/>
          <w:sz w:val="24"/>
          <w:szCs w:val="24"/>
        </w:rPr>
        <w:t>Общий контроль за реализацией муниципальной программы возлагается на заместителя Главы района по соответствующему направлению деятельности. Текущий контроль за реализацией муниципальной программы (подпрограммы) возлагается на ответственного исполнителя муниципальной программы и соисполнителей.</w:t>
      </w:r>
    </w:p>
    <w:p w:rsidR="00AE4D68" w:rsidRPr="006E09B5" w:rsidRDefault="00AE4D68" w:rsidP="00FA4138">
      <w:pPr>
        <w:widowControl w:val="0"/>
        <w:autoSpaceDE w:val="0"/>
        <w:autoSpaceDN w:val="0"/>
        <w:adjustRightInd w:val="0"/>
        <w:spacing w:after="0" w:line="240" w:lineRule="auto"/>
        <w:ind w:firstLine="709"/>
        <w:jc w:val="both"/>
        <w:rPr>
          <w:rFonts w:ascii="Times New Roman" w:hAnsi="Times New Roman"/>
          <w:sz w:val="24"/>
          <w:szCs w:val="24"/>
        </w:rPr>
      </w:pPr>
      <w:r w:rsidRPr="006E09B5">
        <w:rPr>
          <w:rFonts w:ascii="Times New Roman" w:hAnsi="Times New Roman"/>
          <w:sz w:val="24"/>
          <w:szCs w:val="24"/>
        </w:rPr>
        <w:t>Отделом экономической политики администрации Бакчарского района проводится оценка эффективности реализации муниципальной программы в соответствии с Разделом 6 постановления администрации Бакчарского района от 22.12.2015 № 758.</w:t>
      </w:r>
    </w:p>
    <w:p w:rsidR="00AE4D68" w:rsidRPr="006E09B5" w:rsidRDefault="00AE4D68" w:rsidP="00FA4138">
      <w:pPr>
        <w:widowControl w:val="0"/>
        <w:autoSpaceDE w:val="0"/>
        <w:autoSpaceDN w:val="0"/>
        <w:adjustRightInd w:val="0"/>
        <w:spacing w:after="0" w:line="240" w:lineRule="auto"/>
        <w:ind w:firstLine="709"/>
        <w:jc w:val="both"/>
        <w:rPr>
          <w:rFonts w:ascii="Times New Roman" w:hAnsi="Times New Roman"/>
          <w:sz w:val="24"/>
          <w:szCs w:val="24"/>
        </w:rPr>
      </w:pPr>
      <w:r w:rsidRPr="006E09B5">
        <w:rPr>
          <w:rFonts w:ascii="Times New Roman" w:hAnsi="Times New Roman"/>
          <w:sz w:val="24"/>
          <w:szCs w:val="24"/>
        </w:rPr>
        <w:t>Оценка эффективности реализации муниципальных программ проводится отделом экономической политики  администрации Бакчарского района на основе информации, представленной ответственным исполнителем в составе годового отчета.</w:t>
      </w:r>
    </w:p>
    <w:p w:rsidR="00AE4D68" w:rsidRPr="006E09B5" w:rsidRDefault="00AE4D68" w:rsidP="006E09B5">
      <w:pPr>
        <w:tabs>
          <w:tab w:val="center" w:pos="1134"/>
        </w:tabs>
        <w:spacing w:after="0" w:line="240" w:lineRule="auto"/>
        <w:ind w:firstLine="709"/>
        <w:jc w:val="both"/>
        <w:rPr>
          <w:rFonts w:ascii="Times New Roman" w:hAnsi="Times New Roman"/>
          <w:sz w:val="24"/>
          <w:szCs w:val="24"/>
        </w:rPr>
      </w:pPr>
      <w:r w:rsidRPr="006E09B5">
        <w:rPr>
          <w:rFonts w:ascii="Times New Roman" w:hAnsi="Times New Roman"/>
          <w:sz w:val="24"/>
          <w:szCs w:val="24"/>
        </w:rPr>
        <w:t>Под оценкой эффективности реализации муниципальной программы понимается рейтинг эффективности, рассчитываемый по формуле R = SUM (YixBi) (п.п. 5.2), где Yi (весовой коэффициент),Bi (балльная оценка) – это критерии оценки эффективности реализации муниципальной программы, и критерии оценки проекта муниципальной программы. Критерии установлены в приложении № 5 постановления № 758.</w:t>
      </w:r>
    </w:p>
    <w:p w:rsidR="00AE4D68" w:rsidRPr="006E09B5" w:rsidRDefault="00AE4D68" w:rsidP="006E09B5">
      <w:pPr>
        <w:tabs>
          <w:tab w:val="center" w:pos="1134"/>
        </w:tabs>
        <w:spacing w:after="0" w:line="240" w:lineRule="auto"/>
        <w:ind w:firstLine="709"/>
        <w:jc w:val="both"/>
        <w:rPr>
          <w:rFonts w:ascii="Times New Roman" w:hAnsi="Times New Roman"/>
          <w:sz w:val="24"/>
          <w:szCs w:val="24"/>
        </w:rPr>
      </w:pPr>
      <w:r w:rsidRPr="006E09B5">
        <w:rPr>
          <w:rFonts w:ascii="Times New Roman" w:hAnsi="Times New Roman"/>
          <w:sz w:val="24"/>
          <w:szCs w:val="24"/>
        </w:rPr>
        <w:t xml:space="preserve">При R &gt; или </w:t>
      </w:r>
      <w:r w:rsidRPr="006E09B5">
        <w:rPr>
          <w:rFonts w:ascii="Times New Roman" w:hAnsi="Times New Roman"/>
          <w:sz w:val="24"/>
          <w:szCs w:val="24"/>
          <w:lang w:val="en-US"/>
        </w:rPr>
        <w:t>R</w:t>
      </w:r>
      <w:r w:rsidRPr="006E09B5">
        <w:rPr>
          <w:rFonts w:ascii="Times New Roman" w:hAnsi="Times New Roman"/>
          <w:sz w:val="24"/>
          <w:szCs w:val="24"/>
        </w:rPr>
        <w:t xml:space="preserve">= 7,5 программе присваивается высокая эффективность, достаточная эффективность присваивается при R &lt;или </w:t>
      </w:r>
      <w:r w:rsidRPr="006E09B5">
        <w:rPr>
          <w:rFonts w:ascii="Times New Roman" w:hAnsi="Times New Roman"/>
          <w:sz w:val="24"/>
          <w:szCs w:val="24"/>
          <w:lang w:val="en-US"/>
        </w:rPr>
        <w:t>R</w:t>
      </w:r>
      <w:r w:rsidRPr="006E09B5">
        <w:rPr>
          <w:rFonts w:ascii="Times New Roman" w:hAnsi="Times New Roman"/>
          <w:sz w:val="24"/>
          <w:szCs w:val="24"/>
        </w:rPr>
        <w:t xml:space="preserve">= 7,5, или когда R &gt; или </w:t>
      </w:r>
      <w:r w:rsidRPr="006E09B5">
        <w:rPr>
          <w:rFonts w:ascii="Times New Roman" w:hAnsi="Times New Roman"/>
          <w:sz w:val="24"/>
          <w:szCs w:val="24"/>
          <w:lang w:val="en-US"/>
        </w:rPr>
        <w:t>R</w:t>
      </w:r>
      <w:r w:rsidRPr="006E09B5">
        <w:rPr>
          <w:rFonts w:ascii="Times New Roman" w:hAnsi="Times New Roman"/>
          <w:sz w:val="24"/>
          <w:szCs w:val="24"/>
        </w:rPr>
        <w:t>= 4, низкая эффективность – при R &lt; 4.</w:t>
      </w:r>
    </w:p>
    <w:p w:rsidR="00AE4D68" w:rsidRPr="006E09B5" w:rsidRDefault="00AE4D68" w:rsidP="00FA4138">
      <w:pPr>
        <w:widowControl w:val="0"/>
        <w:autoSpaceDE w:val="0"/>
        <w:autoSpaceDN w:val="0"/>
        <w:adjustRightInd w:val="0"/>
        <w:spacing w:after="0" w:line="240" w:lineRule="auto"/>
        <w:ind w:firstLine="709"/>
        <w:jc w:val="both"/>
        <w:rPr>
          <w:rFonts w:ascii="Times New Roman" w:hAnsi="Times New Roman"/>
          <w:sz w:val="24"/>
          <w:szCs w:val="24"/>
        </w:rPr>
      </w:pPr>
      <w:r w:rsidRPr="006E09B5">
        <w:rPr>
          <w:rFonts w:ascii="Times New Roman" w:hAnsi="Times New Roman"/>
          <w:sz w:val="24"/>
          <w:szCs w:val="24"/>
        </w:rPr>
        <w:t>По итогам проведения оценки эффективности реализации муниципальной программы отдел экономической политики, представляет в финансовый отдел  администрации  Бакчарского района:</w:t>
      </w:r>
    </w:p>
    <w:p w:rsidR="00AE4D68" w:rsidRPr="006E09B5" w:rsidRDefault="00AE4D68" w:rsidP="006E09B5">
      <w:pPr>
        <w:widowControl w:val="0"/>
        <w:autoSpaceDE w:val="0"/>
        <w:autoSpaceDN w:val="0"/>
        <w:adjustRightInd w:val="0"/>
        <w:spacing w:after="0" w:line="240" w:lineRule="auto"/>
        <w:ind w:firstLine="540"/>
        <w:jc w:val="both"/>
        <w:rPr>
          <w:rFonts w:ascii="Times New Roman" w:hAnsi="Times New Roman"/>
          <w:sz w:val="24"/>
          <w:szCs w:val="24"/>
        </w:rPr>
      </w:pPr>
      <w:r w:rsidRPr="006E09B5">
        <w:rPr>
          <w:rFonts w:ascii="Times New Roman" w:hAnsi="Times New Roman"/>
          <w:sz w:val="24"/>
          <w:szCs w:val="24"/>
        </w:rPr>
        <w:t>1) ранжированный перечень проектов муниципальных программ для принятия решения об определении общего объема бюджетных ассигнований на реализацию принимаемых программ;</w:t>
      </w:r>
    </w:p>
    <w:p w:rsidR="00AE4D68" w:rsidRPr="006E09B5" w:rsidRDefault="00AE4D68" w:rsidP="006E09B5">
      <w:pPr>
        <w:widowControl w:val="0"/>
        <w:autoSpaceDE w:val="0"/>
        <w:autoSpaceDN w:val="0"/>
        <w:adjustRightInd w:val="0"/>
        <w:spacing w:after="0" w:line="240" w:lineRule="auto"/>
        <w:ind w:firstLine="540"/>
        <w:jc w:val="both"/>
        <w:rPr>
          <w:rFonts w:ascii="Times New Roman" w:hAnsi="Times New Roman"/>
          <w:sz w:val="24"/>
          <w:szCs w:val="24"/>
        </w:rPr>
      </w:pPr>
      <w:r w:rsidRPr="006E09B5">
        <w:rPr>
          <w:rFonts w:ascii="Times New Roman" w:hAnsi="Times New Roman"/>
          <w:sz w:val="24"/>
          <w:szCs w:val="24"/>
        </w:rPr>
        <w:lastRenderedPageBreak/>
        <w:t>2) перечень муниципальных программ с предложением о продолжении их реализации с сохранением установленного объема бюджетных ассигнований за счет средств местного бюджета (в случае высокой эффективности реализации программы);</w:t>
      </w:r>
    </w:p>
    <w:p w:rsidR="00AE4D68" w:rsidRPr="006E09B5" w:rsidRDefault="00AE4D68" w:rsidP="006E09B5">
      <w:pPr>
        <w:widowControl w:val="0"/>
        <w:autoSpaceDE w:val="0"/>
        <w:autoSpaceDN w:val="0"/>
        <w:adjustRightInd w:val="0"/>
        <w:spacing w:after="0" w:line="240" w:lineRule="auto"/>
        <w:ind w:firstLine="540"/>
        <w:jc w:val="both"/>
        <w:rPr>
          <w:rFonts w:ascii="Times New Roman" w:hAnsi="Times New Roman"/>
          <w:sz w:val="24"/>
          <w:szCs w:val="24"/>
        </w:rPr>
      </w:pPr>
      <w:r w:rsidRPr="006E09B5">
        <w:rPr>
          <w:rFonts w:ascii="Times New Roman" w:hAnsi="Times New Roman"/>
          <w:sz w:val="24"/>
          <w:szCs w:val="24"/>
        </w:rPr>
        <w:t>3) перечень муниципальных программ с предложением об изменении установленного объема бюджетных ассигнований на реализацию программ за счет средств местного бюджета, начиная с очередного финансового года (в случае достаточной эффективности реализации программы);</w:t>
      </w:r>
    </w:p>
    <w:p w:rsidR="00AE4D68" w:rsidRPr="006E09B5" w:rsidRDefault="00AE4D68" w:rsidP="006E09B5">
      <w:pPr>
        <w:widowControl w:val="0"/>
        <w:autoSpaceDE w:val="0"/>
        <w:autoSpaceDN w:val="0"/>
        <w:adjustRightInd w:val="0"/>
        <w:spacing w:after="0" w:line="240" w:lineRule="auto"/>
        <w:ind w:firstLine="540"/>
        <w:jc w:val="both"/>
        <w:rPr>
          <w:rFonts w:ascii="Times New Roman" w:hAnsi="Times New Roman"/>
          <w:sz w:val="24"/>
          <w:szCs w:val="24"/>
        </w:rPr>
      </w:pPr>
      <w:r w:rsidRPr="006E09B5">
        <w:rPr>
          <w:rFonts w:ascii="Times New Roman" w:hAnsi="Times New Roman"/>
          <w:sz w:val="24"/>
          <w:szCs w:val="24"/>
        </w:rPr>
        <w:t>4) перечень муниципальных программ с предложением о приостановлении или досрочном прекращении их реализации (в случае низкой эффективности реализации программы).</w:t>
      </w:r>
    </w:p>
    <w:p w:rsidR="00FA4138" w:rsidRDefault="00FA4138" w:rsidP="00FA4138">
      <w:pPr>
        <w:tabs>
          <w:tab w:val="center" w:pos="1134"/>
        </w:tabs>
        <w:spacing w:after="0" w:line="240" w:lineRule="auto"/>
        <w:ind w:firstLine="709"/>
        <w:jc w:val="both"/>
        <w:rPr>
          <w:rFonts w:ascii="Times New Roman" w:hAnsi="Times New Roman"/>
          <w:sz w:val="24"/>
          <w:szCs w:val="24"/>
        </w:rPr>
      </w:pPr>
    </w:p>
    <w:p w:rsidR="00FA4138" w:rsidRPr="000B6878" w:rsidRDefault="00FA4138" w:rsidP="00FA4138">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сведений представленных отделом экономической политики рейтинг эффективности Программы в 2021 году составил </w:t>
      </w:r>
      <w:r>
        <w:rPr>
          <w:rFonts w:ascii="Times New Roman" w:hAnsi="Times New Roman"/>
          <w:sz w:val="24"/>
          <w:szCs w:val="24"/>
          <w:lang w:val="en-US"/>
        </w:rPr>
        <w:t>R</w:t>
      </w:r>
      <w:r w:rsidRPr="000B6878">
        <w:rPr>
          <w:rFonts w:ascii="Times New Roman" w:hAnsi="Times New Roman"/>
          <w:sz w:val="24"/>
          <w:szCs w:val="24"/>
        </w:rPr>
        <w:t>=</w:t>
      </w:r>
      <w:r>
        <w:rPr>
          <w:rFonts w:ascii="Times New Roman" w:hAnsi="Times New Roman"/>
          <w:sz w:val="24"/>
          <w:szCs w:val="24"/>
        </w:rPr>
        <w:t xml:space="preserve"> 5,7, то есть программа является достаточно эффективной и финансирование данной Программы может быть продолжено. Целевые показатели и мероприятия выполнены на 87,5% (7 запланированных мероприятий с объемом финансирования 8780 руб, не выполнено 1 мероприятие из-за отсутствия перевозчика для оказания услуги «социальное такси»).</w:t>
      </w:r>
    </w:p>
    <w:p w:rsidR="00AE4D68" w:rsidRPr="006E09B5" w:rsidRDefault="00AE4D68" w:rsidP="006E09B5">
      <w:pPr>
        <w:tabs>
          <w:tab w:val="center" w:pos="1134"/>
        </w:tabs>
        <w:spacing w:after="0" w:line="240" w:lineRule="auto"/>
        <w:ind w:firstLine="709"/>
        <w:jc w:val="both"/>
        <w:rPr>
          <w:rFonts w:ascii="Times New Roman" w:hAnsi="Times New Roman"/>
          <w:sz w:val="24"/>
          <w:szCs w:val="24"/>
        </w:rPr>
      </w:pPr>
    </w:p>
    <w:p w:rsidR="00AE4D68" w:rsidRPr="006E09B5" w:rsidRDefault="00AE4D68" w:rsidP="006E09B5">
      <w:pPr>
        <w:pStyle w:val="a3"/>
        <w:numPr>
          <w:ilvl w:val="0"/>
          <w:numId w:val="1"/>
        </w:numPr>
        <w:tabs>
          <w:tab w:val="left" w:pos="709"/>
          <w:tab w:val="left" w:pos="1134"/>
        </w:tabs>
        <w:spacing w:after="0" w:line="240" w:lineRule="auto"/>
        <w:ind w:left="0" w:firstLine="709"/>
        <w:jc w:val="both"/>
        <w:rPr>
          <w:rFonts w:ascii="Times New Roman" w:hAnsi="Times New Roman"/>
          <w:sz w:val="24"/>
          <w:szCs w:val="24"/>
        </w:rPr>
      </w:pPr>
      <w:r w:rsidRPr="006E09B5">
        <w:rPr>
          <w:rFonts w:ascii="Times New Roman" w:hAnsi="Times New Roman"/>
          <w:sz w:val="24"/>
          <w:szCs w:val="24"/>
        </w:rPr>
        <w:t>На акт по результатам проверки возражения не поступили.</w:t>
      </w:r>
    </w:p>
    <w:p w:rsidR="00AE4D68" w:rsidRPr="006E09B5" w:rsidRDefault="00AE4D68" w:rsidP="006E09B5">
      <w:pPr>
        <w:pStyle w:val="a3"/>
        <w:tabs>
          <w:tab w:val="left" w:pos="709"/>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6E09B5">
        <w:rPr>
          <w:rFonts w:ascii="Times New Roman" w:hAnsi="Times New Roman"/>
          <w:b/>
          <w:sz w:val="24"/>
          <w:szCs w:val="24"/>
        </w:rPr>
        <w:t xml:space="preserve">Выводы: </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FA4138" w:rsidRPr="00FA4138" w:rsidRDefault="00FA4138" w:rsidP="00FA4138">
      <w:pPr>
        <w:spacing w:after="0" w:line="240" w:lineRule="auto"/>
        <w:ind w:firstLine="709"/>
        <w:jc w:val="both"/>
        <w:rPr>
          <w:rFonts w:ascii="Times New Roman" w:hAnsi="Times New Roman"/>
          <w:sz w:val="24"/>
          <w:szCs w:val="24"/>
        </w:rPr>
      </w:pPr>
      <w:r w:rsidRPr="00FA4138">
        <w:rPr>
          <w:rFonts w:ascii="Times New Roman" w:hAnsi="Times New Roman"/>
          <w:sz w:val="24"/>
          <w:szCs w:val="24"/>
        </w:rPr>
        <w:t>Таким образом, в результате проведения контрольного мероприятия «Проверка законности  и результативности использования  средств местного бюджета на реализацию Муниципальной программы «Доступная среда на 2021-2026 годы» за 2021 год» выявлено использование бюджетных средств в сумме 1500 рублей на проведение мероприятий, не связанных с целью и задачами, установленными Программой, в том числе неэффективное использование средств местного бюджета в сумме 1500 рублей.</w:t>
      </w:r>
    </w:p>
    <w:p w:rsidR="00AE4D68" w:rsidRPr="006E09B5" w:rsidRDefault="00AE4D68" w:rsidP="006E09B5">
      <w:pPr>
        <w:pStyle w:val="a3"/>
        <w:tabs>
          <w:tab w:val="left" w:pos="1134"/>
        </w:tabs>
        <w:autoSpaceDE w:val="0"/>
        <w:autoSpaceDN w:val="0"/>
        <w:adjustRightInd w:val="0"/>
        <w:spacing w:after="0" w:line="240" w:lineRule="auto"/>
        <w:ind w:left="709"/>
        <w:jc w:val="both"/>
        <w:rPr>
          <w:rFonts w:ascii="Times New Roman" w:hAnsi="Times New Roman"/>
          <w:b/>
          <w:sz w:val="24"/>
          <w:szCs w:val="24"/>
        </w:rPr>
      </w:pPr>
    </w:p>
    <w:p w:rsidR="00AE4D68" w:rsidRPr="006E09B5" w:rsidRDefault="00AE4D68" w:rsidP="006E09B5">
      <w:pPr>
        <w:pStyle w:val="a3"/>
        <w:tabs>
          <w:tab w:val="left" w:pos="1134"/>
        </w:tabs>
        <w:autoSpaceDE w:val="0"/>
        <w:autoSpaceDN w:val="0"/>
        <w:adjustRightInd w:val="0"/>
        <w:spacing w:after="0" w:line="240" w:lineRule="auto"/>
        <w:ind w:left="709"/>
        <w:jc w:val="both"/>
        <w:rPr>
          <w:rFonts w:ascii="Times New Roman" w:hAnsi="Times New Roman"/>
          <w:bCs/>
          <w:iCs/>
          <w:sz w:val="24"/>
          <w:szCs w:val="24"/>
        </w:rPr>
      </w:pPr>
      <w:r w:rsidRPr="006E09B5">
        <w:rPr>
          <w:rFonts w:ascii="Times New Roman" w:hAnsi="Times New Roman"/>
          <w:b/>
          <w:sz w:val="24"/>
          <w:szCs w:val="24"/>
        </w:rPr>
        <w:t>Предложения (рекомендации):</w:t>
      </w:r>
    </w:p>
    <w:p w:rsidR="00AE4D68" w:rsidRPr="006E09B5" w:rsidRDefault="00AE4D68" w:rsidP="006E09B5">
      <w:pPr>
        <w:pStyle w:val="ConsPlusNormal"/>
        <w:ind w:firstLine="720"/>
        <w:jc w:val="both"/>
        <w:rPr>
          <w:rFonts w:ascii="Times New Roman" w:hAnsi="Times New Roman" w:cs="Times New Roman"/>
          <w:sz w:val="24"/>
          <w:szCs w:val="24"/>
        </w:rPr>
      </w:pPr>
    </w:p>
    <w:p w:rsidR="00FA4138" w:rsidRPr="00FA4138" w:rsidRDefault="00FA4138" w:rsidP="00FA413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FA4138">
        <w:rPr>
          <w:rFonts w:ascii="Times New Roman" w:hAnsi="Times New Roman"/>
          <w:sz w:val="24"/>
          <w:szCs w:val="24"/>
        </w:rPr>
        <w:t>должностным лицам, ответственным за реализацию программы формировать годовые отчеты и предоставлять их в отдел экономической политики администрации Бакчарского района для проведения оценки эффективности реализации программы;</w:t>
      </w:r>
    </w:p>
    <w:p w:rsidR="00FA4138" w:rsidRPr="00FA4138" w:rsidRDefault="00FA4138" w:rsidP="00FA4138">
      <w:pPr>
        <w:pStyle w:val="a3"/>
        <w:tabs>
          <w:tab w:val="left" w:pos="1134"/>
        </w:tabs>
        <w:spacing w:after="0" w:line="240" w:lineRule="auto"/>
        <w:ind w:left="709"/>
        <w:jc w:val="both"/>
        <w:rPr>
          <w:rFonts w:ascii="Times New Roman" w:hAnsi="Times New Roman"/>
          <w:sz w:val="24"/>
          <w:szCs w:val="24"/>
        </w:rPr>
      </w:pPr>
    </w:p>
    <w:p w:rsidR="00FA4138" w:rsidRPr="00FA4138" w:rsidRDefault="00FA4138" w:rsidP="00FA413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FA4138">
        <w:rPr>
          <w:rFonts w:ascii="Times New Roman" w:hAnsi="Times New Roman"/>
          <w:sz w:val="24"/>
          <w:szCs w:val="24"/>
        </w:rPr>
        <w:t>в установленные бюджетным законодательством сроки, вносить изменения и дополнения в муниципальные программы;</w:t>
      </w:r>
    </w:p>
    <w:p w:rsidR="00FA4138" w:rsidRPr="00FA4138" w:rsidRDefault="00FA4138" w:rsidP="00FA4138">
      <w:pPr>
        <w:pStyle w:val="a3"/>
        <w:tabs>
          <w:tab w:val="left" w:pos="1134"/>
        </w:tabs>
        <w:spacing w:after="0" w:line="240" w:lineRule="auto"/>
        <w:ind w:left="709"/>
        <w:jc w:val="both"/>
        <w:rPr>
          <w:rFonts w:ascii="Times New Roman" w:hAnsi="Times New Roman"/>
          <w:sz w:val="24"/>
          <w:szCs w:val="24"/>
        </w:rPr>
      </w:pPr>
    </w:p>
    <w:p w:rsidR="00FA4138" w:rsidRPr="00FA4138" w:rsidRDefault="00FA4138" w:rsidP="00FA413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FA4138">
        <w:rPr>
          <w:rFonts w:ascii="Times New Roman" w:hAnsi="Times New Roman"/>
          <w:sz w:val="24"/>
          <w:szCs w:val="24"/>
        </w:rPr>
        <w:t>использовать средства местного бюджета в соответствии с целями и задачами Программы;</w:t>
      </w:r>
    </w:p>
    <w:p w:rsidR="00FA4138" w:rsidRPr="00FA4138" w:rsidRDefault="00FA4138" w:rsidP="00FA4138">
      <w:pPr>
        <w:pStyle w:val="a3"/>
        <w:tabs>
          <w:tab w:val="left" w:pos="1134"/>
        </w:tabs>
        <w:spacing w:after="0" w:line="240" w:lineRule="auto"/>
        <w:ind w:left="0"/>
        <w:jc w:val="both"/>
        <w:rPr>
          <w:rFonts w:ascii="Times New Roman" w:hAnsi="Times New Roman"/>
          <w:sz w:val="24"/>
          <w:szCs w:val="24"/>
        </w:rPr>
      </w:pPr>
    </w:p>
    <w:p w:rsidR="00FA4138" w:rsidRPr="00FA4138" w:rsidRDefault="00FA4138" w:rsidP="00FA413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FA4138">
        <w:rPr>
          <w:rFonts w:ascii="Times New Roman" w:hAnsi="Times New Roman"/>
          <w:sz w:val="24"/>
          <w:szCs w:val="24"/>
        </w:rPr>
        <w:t>не допускать при реализации Программы неэффективного использования бюджетных средств;</w:t>
      </w:r>
    </w:p>
    <w:p w:rsidR="00FA4138" w:rsidRPr="00FA4138" w:rsidRDefault="00FA4138" w:rsidP="00FA4138">
      <w:pPr>
        <w:pStyle w:val="a3"/>
        <w:spacing w:after="0" w:line="240" w:lineRule="auto"/>
        <w:rPr>
          <w:rFonts w:ascii="Times New Roman" w:hAnsi="Times New Roman"/>
          <w:sz w:val="24"/>
          <w:szCs w:val="24"/>
        </w:rPr>
      </w:pPr>
    </w:p>
    <w:p w:rsidR="00FA4138" w:rsidRPr="00FA4138" w:rsidRDefault="00FA4138" w:rsidP="00FA413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FA4138">
        <w:rPr>
          <w:rFonts w:ascii="Times New Roman" w:hAnsi="Times New Roman"/>
          <w:sz w:val="24"/>
          <w:szCs w:val="24"/>
        </w:rPr>
        <w:t>Администрации Бакчарского района, координатору программы - заместителю главы Бакчарского района по социальным вопросам установить должный контроль за соблюдением Соглашений о предоставлении субсидии из местного бюджета бюджетному учреждению на иные цели;</w:t>
      </w:r>
    </w:p>
    <w:p w:rsidR="00FA4138" w:rsidRPr="00FA4138" w:rsidRDefault="00FA4138" w:rsidP="00FA4138">
      <w:pPr>
        <w:pStyle w:val="a3"/>
        <w:spacing w:after="0" w:line="240" w:lineRule="auto"/>
        <w:ind w:left="709"/>
        <w:jc w:val="both"/>
        <w:rPr>
          <w:rFonts w:ascii="Times New Roman" w:hAnsi="Times New Roman"/>
          <w:sz w:val="24"/>
          <w:szCs w:val="24"/>
        </w:rPr>
      </w:pPr>
    </w:p>
    <w:p w:rsidR="00FA4138" w:rsidRPr="00FA4138" w:rsidRDefault="00FA4138" w:rsidP="00FA4138">
      <w:pPr>
        <w:pStyle w:val="a3"/>
        <w:numPr>
          <w:ilvl w:val="0"/>
          <w:numId w:val="13"/>
        </w:numPr>
        <w:spacing w:after="0" w:line="240" w:lineRule="auto"/>
        <w:ind w:left="0" w:firstLine="709"/>
        <w:jc w:val="both"/>
        <w:rPr>
          <w:rFonts w:ascii="Times New Roman" w:hAnsi="Times New Roman"/>
          <w:sz w:val="24"/>
          <w:szCs w:val="24"/>
        </w:rPr>
      </w:pPr>
      <w:r w:rsidRPr="00FA4138">
        <w:rPr>
          <w:rFonts w:ascii="Times New Roman" w:hAnsi="Times New Roman"/>
          <w:sz w:val="24"/>
          <w:szCs w:val="24"/>
        </w:rPr>
        <w:t xml:space="preserve">рекомендуем при осуществлении закупок использовать конкурентные способы определения поставщиков (подрядчиков, исполнителей); </w:t>
      </w:r>
    </w:p>
    <w:p w:rsidR="00FA4138" w:rsidRPr="00FA4138" w:rsidRDefault="00FA4138" w:rsidP="00FA4138">
      <w:pPr>
        <w:pStyle w:val="a3"/>
        <w:tabs>
          <w:tab w:val="left" w:pos="1134"/>
        </w:tabs>
        <w:spacing w:after="0" w:line="240" w:lineRule="auto"/>
        <w:ind w:left="709"/>
        <w:jc w:val="both"/>
        <w:rPr>
          <w:rFonts w:ascii="Times New Roman" w:hAnsi="Times New Roman"/>
          <w:sz w:val="24"/>
          <w:szCs w:val="24"/>
        </w:rPr>
      </w:pPr>
    </w:p>
    <w:p w:rsidR="00FA4138" w:rsidRPr="00FA4138" w:rsidRDefault="00FA4138" w:rsidP="00FA413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FA4138">
        <w:rPr>
          <w:rFonts w:ascii="Times New Roman" w:hAnsi="Times New Roman"/>
          <w:sz w:val="24"/>
          <w:szCs w:val="24"/>
        </w:rPr>
        <w:t xml:space="preserve">размещать информацию о ходе и результатах реализации мероприятий программ на официальном сайте муниципального заказчика в информационно-телекоммуникационной сети «Интернет». </w:t>
      </w:r>
    </w:p>
    <w:p w:rsidR="00AE4D68" w:rsidRPr="00FA4138" w:rsidRDefault="00AE4D68" w:rsidP="00FA4138">
      <w:pPr>
        <w:pStyle w:val="a3"/>
        <w:tabs>
          <w:tab w:val="left" w:pos="1134"/>
        </w:tabs>
        <w:autoSpaceDE w:val="0"/>
        <w:autoSpaceDN w:val="0"/>
        <w:adjustRightInd w:val="0"/>
        <w:spacing w:after="0" w:line="240" w:lineRule="auto"/>
        <w:ind w:left="0"/>
        <w:jc w:val="both"/>
        <w:rPr>
          <w:rFonts w:ascii="Times New Roman" w:hAnsi="Times New Roman"/>
          <w:bCs/>
          <w:iCs/>
          <w:sz w:val="24"/>
          <w:szCs w:val="24"/>
        </w:rPr>
      </w:pPr>
    </w:p>
    <w:p w:rsidR="00AE4D68" w:rsidRPr="006E09B5" w:rsidRDefault="00AE4D68" w:rsidP="006E09B5">
      <w:pPr>
        <w:pStyle w:val="a3"/>
        <w:numPr>
          <w:ilvl w:val="0"/>
          <w:numId w:val="1"/>
        </w:numPr>
        <w:tabs>
          <w:tab w:val="left" w:pos="1134"/>
        </w:tabs>
        <w:spacing w:after="0" w:line="240" w:lineRule="auto"/>
        <w:ind w:left="0" w:firstLine="709"/>
        <w:jc w:val="both"/>
        <w:rPr>
          <w:rFonts w:ascii="Times New Roman" w:hAnsi="Times New Roman"/>
          <w:sz w:val="24"/>
          <w:szCs w:val="24"/>
        </w:rPr>
      </w:pPr>
      <w:r w:rsidRPr="006E09B5">
        <w:rPr>
          <w:rFonts w:ascii="Times New Roman" w:hAnsi="Times New Roman"/>
          <w:sz w:val="24"/>
          <w:szCs w:val="24"/>
        </w:rPr>
        <w:lastRenderedPageBreak/>
        <w:t xml:space="preserve">На основании ст.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 11 Положения о Контрольно-счетной палате Бакчарского района вынесено представление о принятии мер по устранению выявленных нарушений и недостатков. </w:t>
      </w:r>
    </w:p>
    <w:p w:rsidR="00AE4D68" w:rsidRPr="006E09B5" w:rsidRDefault="00AE4D68" w:rsidP="006E09B5">
      <w:pPr>
        <w:tabs>
          <w:tab w:val="left" w:pos="1134"/>
        </w:tabs>
        <w:spacing w:after="0" w:line="240" w:lineRule="auto"/>
        <w:ind w:firstLine="709"/>
        <w:jc w:val="both"/>
        <w:rPr>
          <w:rFonts w:ascii="Times New Roman" w:hAnsi="Times New Roman"/>
          <w:sz w:val="24"/>
          <w:szCs w:val="24"/>
        </w:rPr>
      </w:pPr>
    </w:p>
    <w:p w:rsidR="00AE4D68" w:rsidRPr="006E09B5" w:rsidRDefault="00AE4D68" w:rsidP="006E09B5">
      <w:pPr>
        <w:tabs>
          <w:tab w:val="left" w:pos="1134"/>
        </w:tabs>
        <w:spacing w:after="0" w:line="240" w:lineRule="auto"/>
        <w:ind w:firstLine="709"/>
        <w:jc w:val="both"/>
        <w:rPr>
          <w:rFonts w:ascii="Times New Roman" w:hAnsi="Times New Roman"/>
          <w:sz w:val="24"/>
          <w:szCs w:val="24"/>
        </w:rPr>
      </w:pPr>
      <w:r w:rsidRPr="006E09B5">
        <w:rPr>
          <w:rFonts w:ascii="Times New Roman" w:hAnsi="Times New Roman"/>
          <w:sz w:val="24"/>
          <w:szCs w:val="24"/>
        </w:rPr>
        <w:t>На представление от Главы Бакчарского района поступил ответ, согласно которому замечания, указанные в акте по результатам проверки и отраженные в представлении приняты к рассмотрению и будут учтены в дальнейшем при реализации Программ.</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Председатель Контрольно-счетной палаты</w:t>
      </w: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Бакчарского района                                                      _________________________     А.Е. Кузнецова</w:t>
      </w:r>
    </w:p>
    <w:p w:rsidR="00AE4D68" w:rsidRPr="006E09B5" w:rsidRDefault="00AE4D68" w:rsidP="006E09B5">
      <w:pPr>
        <w:spacing w:after="0" w:line="240" w:lineRule="auto"/>
        <w:jc w:val="center"/>
        <w:rPr>
          <w:rFonts w:ascii="Times New Roman" w:hAnsi="Times New Roman"/>
          <w:sz w:val="24"/>
          <w:szCs w:val="24"/>
        </w:rPr>
      </w:pPr>
      <w:r w:rsidRPr="006E09B5">
        <w:rPr>
          <w:rFonts w:ascii="Times New Roman" w:hAnsi="Times New Roman"/>
          <w:sz w:val="24"/>
          <w:szCs w:val="24"/>
        </w:rPr>
        <w:t xml:space="preserve">                                                                    (подпись)</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u w:val="single"/>
        </w:rPr>
      </w:pPr>
    </w:p>
    <w:sectPr w:rsidR="00AE4D68" w:rsidRPr="006E09B5" w:rsidSect="00943AAB">
      <w:footerReference w:type="default" r:id="rId7"/>
      <w:pgSz w:w="11906" w:h="16838"/>
      <w:pgMar w:top="567" w:right="567" w:bottom="567"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FE" w:rsidRDefault="001205FE" w:rsidP="00AB0760">
      <w:pPr>
        <w:spacing w:after="0" w:line="240" w:lineRule="auto"/>
      </w:pPr>
      <w:r>
        <w:separator/>
      </w:r>
    </w:p>
  </w:endnote>
  <w:endnote w:type="continuationSeparator" w:id="0">
    <w:p w:rsidR="001205FE" w:rsidRDefault="001205FE" w:rsidP="00AB0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68" w:rsidRDefault="00901326">
    <w:pPr>
      <w:pStyle w:val="a6"/>
      <w:jc w:val="right"/>
    </w:pPr>
    <w:fldSimple w:instr="PAGE   \* MERGEFORMAT">
      <w:r w:rsidR="00FA4138">
        <w:rPr>
          <w:noProof/>
        </w:rPr>
        <w:t>1</w:t>
      </w:r>
    </w:fldSimple>
  </w:p>
  <w:p w:rsidR="00AE4D68" w:rsidRDefault="00AE4D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FE" w:rsidRDefault="001205FE" w:rsidP="00AB0760">
      <w:pPr>
        <w:spacing w:after="0" w:line="240" w:lineRule="auto"/>
      </w:pPr>
      <w:r>
        <w:separator/>
      </w:r>
    </w:p>
  </w:footnote>
  <w:footnote w:type="continuationSeparator" w:id="0">
    <w:p w:rsidR="001205FE" w:rsidRDefault="001205FE" w:rsidP="00AB0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F53"/>
    <w:multiLevelType w:val="multilevel"/>
    <w:tmpl w:val="9A2E69C6"/>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4968BD"/>
    <w:multiLevelType w:val="multilevel"/>
    <w:tmpl w:val="D73235E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DC3538"/>
    <w:multiLevelType w:val="hybridMultilevel"/>
    <w:tmpl w:val="B574BD90"/>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5A3CD0"/>
    <w:multiLevelType w:val="hybridMultilevel"/>
    <w:tmpl w:val="F05210D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3806D8"/>
    <w:multiLevelType w:val="hybridMultilevel"/>
    <w:tmpl w:val="9D4615B8"/>
    <w:lvl w:ilvl="0" w:tplc="36D601E2">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3D5886"/>
    <w:multiLevelType w:val="multilevel"/>
    <w:tmpl w:val="97C85BC4"/>
    <w:lvl w:ilvl="0">
      <w:start w:val="2"/>
      <w:numFmt w:val="decimal"/>
      <w:lvlText w:val="%1."/>
      <w:lvlJc w:val="left"/>
      <w:pPr>
        <w:tabs>
          <w:tab w:val="num" w:pos="480"/>
        </w:tabs>
        <w:ind w:left="480" w:hanging="480"/>
      </w:pPr>
      <w:rPr>
        <w:rFonts w:cs="Times New Roman" w:hint="default"/>
      </w:rPr>
    </w:lvl>
    <w:lvl w:ilvl="1">
      <w:start w:val="1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39373B7"/>
    <w:multiLevelType w:val="multilevel"/>
    <w:tmpl w:val="043CEEE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23FC39B6"/>
    <w:multiLevelType w:val="multilevel"/>
    <w:tmpl w:val="53F43264"/>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A8037C4"/>
    <w:multiLevelType w:val="hybridMultilevel"/>
    <w:tmpl w:val="76A8805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F7591D"/>
    <w:multiLevelType w:val="hybridMultilevel"/>
    <w:tmpl w:val="0CE2A344"/>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7B323F"/>
    <w:multiLevelType w:val="multilevel"/>
    <w:tmpl w:val="70421FEA"/>
    <w:lvl w:ilvl="0">
      <w:start w:val="1"/>
      <w:numFmt w:val="decimal"/>
      <w:lvlText w:val="%1."/>
      <w:lvlJc w:val="right"/>
      <w:pPr>
        <w:ind w:left="1429" w:hanging="360"/>
      </w:pPr>
      <w:rPr>
        <w:rFonts w:cs="Times New Roman" w:hint="default"/>
      </w:rPr>
    </w:lvl>
    <w:lvl w:ilvl="1">
      <w:start w:val="4"/>
      <w:numFmt w:val="decimal"/>
      <w:isLgl/>
      <w:lvlText w:val="%1.%2."/>
      <w:lvlJc w:val="left"/>
      <w:pPr>
        <w:ind w:left="1489" w:hanging="4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2D1E0703"/>
    <w:multiLevelType w:val="multilevel"/>
    <w:tmpl w:val="E68AC36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EE3498"/>
    <w:multiLevelType w:val="hybridMultilevel"/>
    <w:tmpl w:val="D5F49CE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006" w:hanging="360"/>
      </w:pPr>
      <w:rPr>
        <w:rFonts w:cs="Times New Roman"/>
      </w:rPr>
    </w:lvl>
    <w:lvl w:ilvl="2" w:tplc="0419001B" w:tentative="1">
      <w:start w:val="1"/>
      <w:numFmt w:val="lowerRoman"/>
      <w:lvlText w:val="%3."/>
      <w:lvlJc w:val="right"/>
      <w:pPr>
        <w:ind w:left="2726" w:hanging="180"/>
      </w:pPr>
      <w:rPr>
        <w:rFonts w:cs="Times New Roman"/>
      </w:rPr>
    </w:lvl>
    <w:lvl w:ilvl="3" w:tplc="0419000F" w:tentative="1">
      <w:start w:val="1"/>
      <w:numFmt w:val="decimal"/>
      <w:lvlText w:val="%4."/>
      <w:lvlJc w:val="left"/>
      <w:pPr>
        <w:ind w:left="3446" w:hanging="360"/>
      </w:pPr>
      <w:rPr>
        <w:rFonts w:cs="Times New Roman"/>
      </w:rPr>
    </w:lvl>
    <w:lvl w:ilvl="4" w:tplc="04190019" w:tentative="1">
      <w:start w:val="1"/>
      <w:numFmt w:val="lowerLetter"/>
      <w:lvlText w:val="%5."/>
      <w:lvlJc w:val="left"/>
      <w:pPr>
        <w:ind w:left="4166" w:hanging="360"/>
      </w:pPr>
      <w:rPr>
        <w:rFonts w:cs="Times New Roman"/>
      </w:rPr>
    </w:lvl>
    <w:lvl w:ilvl="5" w:tplc="0419001B" w:tentative="1">
      <w:start w:val="1"/>
      <w:numFmt w:val="lowerRoman"/>
      <w:lvlText w:val="%6."/>
      <w:lvlJc w:val="right"/>
      <w:pPr>
        <w:ind w:left="4886" w:hanging="180"/>
      </w:pPr>
      <w:rPr>
        <w:rFonts w:cs="Times New Roman"/>
      </w:rPr>
    </w:lvl>
    <w:lvl w:ilvl="6" w:tplc="0419000F" w:tentative="1">
      <w:start w:val="1"/>
      <w:numFmt w:val="decimal"/>
      <w:lvlText w:val="%7."/>
      <w:lvlJc w:val="left"/>
      <w:pPr>
        <w:ind w:left="5606" w:hanging="360"/>
      </w:pPr>
      <w:rPr>
        <w:rFonts w:cs="Times New Roman"/>
      </w:rPr>
    </w:lvl>
    <w:lvl w:ilvl="7" w:tplc="04190019" w:tentative="1">
      <w:start w:val="1"/>
      <w:numFmt w:val="lowerLetter"/>
      <w:lvlText w:val="%8."/>
      <w:lvlJc w:val="left"/>
      <w:pPr>
        <w:ind w:left="6326" w:hanging="360"/>
      </w:pPr>
      <w:rPr>
        <w:rFonts w:cs="Times New Roman"/>
      </w:rPr>
    </w:lvl>
    <w:lvl w:ilvl="8" w:tplc="0419001B" w:tentative="1">
      <w:start w:val="1"/>
      <w:numFmt w:val="lowerRoman"/>
      <w:lvlText w:val="%9."/>
      <w:lvlJc w:val="right"/>
      <w:pPr>
        <w:ind w:left="7046" w:hanging="180"/>
      </w:pPr>
      <w:rPr>
        <w:rFonts w:cs="Times New Roman"/>
      </w:rPr>
    </w:lvl>
  </w:abstractNum>
  <w:abstractNum w:abstractNumId="13">
    <w:nsid w:val="329832DD"/>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14">
    <w:nsid w:val="35C92C17"/>
    <w:multiLevelType w:val="multilevel"/>
    <w:tmpl w:val="615C72A8"/>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5">
    <w:nsid w:val="386D5B13"/>
    <w:multiLevelType w:val="hybridMultilevel"/>
    <w:tmpl w:val="F386EE26"/>
    <w:lvl w:ilvl="0" w:tplc="36D601E2">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6">
    <w:nsid w:val="490511A9"/>
    <w:multiLevelType w:val="hybridMultilevel"/>
    <w:tmpl w:val="6D0622A2"/>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43591E"/>
    <w:multiLevelType w:val="multilevel"/>
    <w:tmpl w:val="357A0816"/>
    <w:lvl w:ilvl="0">
      <w:start w:val="1"/>
      <w:numFmt w:val="decimal"/>
      <w:lvlText w:val="%1."/>
      <w:lvlJc w:val="left"/>
      <w:pPr>
        <w:ind w:left="420" w:hanging="420"/>
      </w:pPr>
      <w:rPr>
        <w:rFonts w:cs="Times New Roman" w:hint="default"/>
      </w:rPr>
    </w:lvl>
    <w:lvl w:ilvl="1">
      <w:start w:val="1"/>
      <w:numFmt w:val="decimal"/>
      <w:lvlText w:val="%1.%2."/>
      <w:lvlJc w:val="left"/>
      <w:pPr>
        <w:ind w:left="1249" w:hanging="420"/>
      </w:pPr>
      <w:rPr>
        <w:rFonts w:cs="Times New Roman" w:hint="default"/>
      </w:rPr>
    </w:lvl>
    <w:lvl w:ilvl="2">
      <w:start w:val="1"/>
      <w:numFmt w:val="decimal"/>
      <w:lvlText w:val="%1.%2.%3."/>
      <w:lvlJc w:val="left"/>
      <w:pPr>
        <w:ind w:left="2378" w:hanging="720"/>
      </w:pPr>
      <w:rPr>
        <w:rFonts w:cs="Times New Roman" w:hint="default"/>
      </w:rPr>
    </w:lvl>
    <w:lvl w:ilvl="3">
      <w:start w:val="1"/>
      <w:numFmt w:val="decimal"/>
      <w:lvlText w:val="%1.%2.%3.%4."/>
      <w:lvlJc w:val="left"/>
      <w:pPr>
        <w:ind w:left="3207" w:hanging="720"/>
      </w:pPr>
      <w:rPr>
        <w:rFonts w:cs="Times New Roman" w:hint="default"/>
      </w:rPr>
    </w:lvl>
    <w:lvl w:ilvl="4">
      <w:start w:val="1"/>
      <w:numFmt w:val="decimal"/>
      <w:lvlText w:val="%1.%2.%3.%4.%5."/>
      <w:lvlJc w:val="left"/>
      <w:pPr>
        <w:ind w:left="4396" w:hanging="1080"/>
      </w:pPr>
      <w:rPr>
        <w:rFonts w:cs="Times New Roman" w:hint="default"/>
      </w:rPr>
    </w:lvl>
    <w:lvl w:ilvl="5">
      <w:start w:val="1"/>
      <w:numFmt w:val="decimal"/>
      <w:lvlText w:val="%1.%2.%3.%4.%5.%6."/>
      <w:lvlJc w:val="left"/>
      <w:pPr>
        <w:ind w:left="5225" w:hanging="1080"/>
      </w:pPr>
      <w:rPr>
        <w:rFonts w:cs="Times New Roman" w:hint="default"/>
      </w:rPr>
    </w:lvl>
    <w:lvl w:ilvl="6">
      <w:start w:val="1"/>
      <w:numFmt w:val="decimal"/>
      <w:lvlText w:val="%1.%2.%3.%4.%5.%6.%7."/>
      <w:lvlJc w:val="left"/>
      <w:pPr>
        <w:ind w:left="6414" w:hanging="1440"/>
      </w:pPr>
      <w:rPr>
        <w:rFonts w:cs="Times New Roman" w:hint="default"/>
      </w:rPr>
    </w:lvl>
    <w:lvl w:ilvl="7">
      <w:start w:val="1"/>
      <w:numFmt w:val="decimal"/>
      <w:lvlText w:val="%1.%2.%3.%4.%5.%6.%7.%8."/>
      <w:lvlJc w:val="left"/>
      <w:pPr>
        <w:ind w:left="7243" w:hanging="1440"/>
      </w:pPr>
      <w:rPr>
        <w:rFonts w:cs="Times New Roman" w:hint="default"/>
      </w:rPr>
    </w:lvl>
    <w:lvl w:ilvl="8">
      <w:start w:val="1"/>
      <w:numFmt w:val="decimal"/>
      <w:lvlText w:val="%1.%2.%3.%4.%5.%6.%7.%8.%9."/>
      <w:lvlJc w:val="left"/>
      <w:pPr>
        <w:ind w:left="8432" w:hanging="1800"/>
      </w:pPr>
      <w:rPr>
        <w:rFonts w:cs="Times New Roman" w:hint="default"/>
      </w:rPr>
    </w:lvl>
  </w:abstractNum>
  <w:abstractNum w:abstractNumId="18">
    <w:nsid w:val="5B452B3D"/>
    <w:multiLevelType w:val="hybridMultilevel"/>
    <w:tmpl w:val="135AC022"/>
    <w:lvl w:ilvl="0" w:tplc="0419000F">
      <w:start w:val="1"/>
      <w:numFmt w:val="decimal"/>
      <w:lvlText w:val="%1."/>
      <w:lvlJc w:val="left"/>
      <w:pPr>
        <w:ind w:left="1572" w:hanging="360"/>
      </w:pPr>
      <w:rPr>
        <w:rFonts w:cs="Times New Roman"/>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19">
    <w:nsid w:val="5DAE229C"/>
    <w:multiLevelType w:val="hybridMultilevel"/>
    <w:tmpl w:val="4FD03C38"/>
    <w:lvl w:ilvl="0" w:tplc="36D601E2">
      <w:start w:val="1"/>
      <w:numFmt w:val="bullet"/>
      <w:lvlText w:val=""/>
      <w:lvlJc w:val="left"/>
      <w:pPr>
        <w:ind w:left="1667" w:hanging="360"/>
      </w:pPr>
      <w:rPr>
        <w:rFonts w:ascii="Symbol" w:hAnsi="Symbol" w:hint="default"/>
      </w:rPr>
    </w:lvl>
    <w:lvl w:ilvl="1" w:tplc="04190003" w:tentative="1">
      <w:start w:val="1"/>
      <w:numFmt w:val="bullet"/>
      <w:lvlText w:val="o"/>
      <w:lvlJc w:val="left"/>
      <w:pPr>
        <w:ind w:left="2387" w:hanging="360"/>
      </w:pPr>
      <w:rPr>
        <w:rFonts w:ascii="Courier New" w:hAnsi="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20">
    <w:nsid w:val="60057DC8"/>
    <w:multiLevelType w:val="hybridMultilevel"/>
    <w:tmpl w:val="61AC5D78"/>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E62642"/>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22">
    <w:nsid w:val="6D691CC4"/>
    <w:multiLevelType w:val="hybridMultilevel"/>
    <w:tmpl w:val="485A128C"/>
    <w:lvl w:ilvl="0" w:tplc="36D601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E27288"/>
    <w:multiLevelType w:val="hybridMultilevel"/>
    <w:tmpl w:val="3134E9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8"/>
  </w:num>
  <w:num w:numId="4">
    <w:abstractNumId w:val="16"/>
  </w:num>
  <w:num w:numId="5">
    <w:abstractNumId w:val="20"/>
  </w:num>
  <w:num w:numId="6">
    <w:abstractNumId w:val="15"/>
  </w:num>
  <w:num w:numId="7">
    <w:abstractNumId w:val="9"/>
  </w:num>
  <w:num w:numId="8">
    <w:abstractNumId w:val="22"/>
  </w:num>
  <w:num w:numId="9">
    <w:abstractNumId w:val="3"/>
  </w:num>
  <w:num w:numId="10">
    <w:abstractNumId w:val="19"/>
  </w:num>
  <w:num w:numId="11">
    <w:abstractNumId w:val="1"/>
  </w:num>
  <w:num w:numId="12">
    <w:abstractNumId w:val="14"/>
  </w:num>
  <w:num w:numId="13">
    <w:abstractNumId w:val="4"/>
  </w:num>
  <w:num w:numId="14">
    <w:abstractNumId w:val="18"/>
  </w:num>
  <w:num w:numId="15">
    <w:abstractNumId w:val="10"/>
  </w:num>
  <w:num w:numId="16">
    <w:abstractNumId w:val="2"/>
  </w:num>
  <w:num w:numId="17">
    <w:abstractNumId w:val="21"/>
  </w:num>
  <w:num w:numId="18">
    <w:abstractNumId w:val="13"/>
  </w:num>
  <w:num w:numId="19">
    <w:abstractNumId w:val="0"/>
  </w:num>
  <w:num w:numId="20">
    <w:abstractNumId w:val="6"/>
  </w:num>
  <w:num w:numId="21">
    <w:abstractNumId w:val="7"/>
  </w:num>
  <w:num w:numId="22">
    <w:abstractNumId w:val="17"/>
  </w:num>
  <w:num w:numId="23">
    <w:abstractNumId w:val="5"/>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F66"/>
    <w:rsid w:val="00002944"/>
    <w:rsid w:val="00010E73"/>
    <w:rsid w:val="000146B8"/>
    <w:rsid w:val="00020D1B"/>
    <w:rsid w:val="000236D7"/>
    <w:rsid w:val="00024F8F"/>
    <w:rsid w:val="00032F3D"/>
    <w:rsid w:val="00042EEE"/>
    <w:rsid w:val="00045887"/>
    <w:rsid w:val="000543A9"/>
    <w:rsid w:val="00065EC6"/>
    <w:rsid w:val="0007096B"/>
    <w:rsid w:val="00092175"/>
    <w:rsid w:val="000A1B18"/>
    <w:rsid w:val="000A50A2"/>
    <w:rsid w:val="000B6878"/>
    <w:rsid w:val="000C36DF"/>
    <w:rsid w:val="000D1C84"/>
    <w:rsid w:val="000D6550"/>
    <w:rsid w:val="000E43A0"/>
    <w:rsid w:val="000F254A"/>
    <w:rsid w:val="000F3E28"/>
    <w:rsid w:val="0011682F"/>
    <w:rsid w:val="001205FE"/>
    <w:rsid w:val="00122EF5"/>
    <w:rsid w:val="00123439"/>
    <w:rsid w:val="00123E7E"/>
    <w:rsid w:val="001751AC"/>
    <w:rsid w:val="00193428"/>
    <w:rsid w:val="001A1160"/>
    <w:rsid w:val="001B257B"/>
    <w:rsid w:val="001B3A78"/>
    <w:rsid w:val="001C69DD"/>
    <w:rsid w:val="001D4920"/>
    <w:rsid w:val="001E1542"/>
    <w:rsid w:val="001E5845"/>
    <w:rsid w:val="001E6E0D"/>
    <w:rsid w:val="001F0457"/>
    <w:rsid w:val="001F7D3D"/>
    <w:rsid w:val="00210C1C"/>
    <w:rsid w:val="0021148B"/>
    <w:rsid w:val="00212CE1"/>
    <w:rsid w:val="0021512D"/>
    <w:rsid w:val="00221525"/>
    <w:rsid w:val="00225CFF"/>
    <w:rsid w:val="00237337"/>
    <w:rsid w:val="002478D4"/>
    <w:rsid w:val="002601C1"/>
    <w:rsid w:val="002603D2"/>
    <w:rsid w:val="00271FF7"/>
    <w:rsid w:val="00272835"/>
    <w:rsid w:val="002850DA"/>
    <w:rsid w:val="00285E42"/>
    <w:rsid w:val="00294C25"/>
    <w:rsid w:val="002A1B65"/>
    <w:rsid w:val="002B1B3E"/>
    <w:rsid w:val="002B39BC"/>
    <w:rsid w:val="002C3031"/>
    <w:rsid w:val="002E1929"/>
    <w:rsid w:val="002F166A"/>
    <w:rsid w:val="002F2263"/>
    <w:rsid w:val="003034D2"/>
    <w:rsid w:val="00312A39"/>
    <w:rsid w:val="0031691A"/>
    <w:rsid w:val="003248D5"/>
    <w:rsid w:val="003259C2"/>
    <w:rsid w:val="003315FC"/>
    <w:rsid w:val="00332315"/>
    <w:rsid w:val="00357374"/>
    <w:rsid w:val="00364F22"/>
    <w:rsid w:val="00365DA2"/>
    <w:rsid w:val="00370913"/>
    <w:rsid w:val="003809B6"/>
    <w:rsid w:val="003859F6"/>
    <w:rsid w:val="00393EAF"/>
    <w:rsid w:val="00394000"/>
    <w:rsid w:val="003968BD"/>
    <w:rsid w:val="003C1D74"/>
    <w:rsid w:val="003D63DA"/>
    <w:rsid w:val="003E46AE"/>
    <w:rsid w:val="003F0D4E"/>
    <w:rsid w:val="003F6335"/>
    <w:rsid w:val="0040072C"/>
    <w:rsid w:val="004126B2"/>
    <w:rsid w:val="00430D5B"/>
    <w:rsid w:val="0043312D"/>
    <w:rsid w:val="00452213"/>
    <w:rsid w:val="004524D7"/>
    <w:rsid w:val="004578BD"/>
    <w:rsid w:val="004579CF"/>
    <w:rsid w:val="00465105"/>
    <w:rsid w:val="0047449C"/>
    <w:rsid w:val="00482C56"/>
    <w:rsid w:val="004877D3"/>
    <w:rsid w:val="0049342B"/>
    <w:rsid w:val="00494B8B"/>
    <w:rsid w:val="00497002"/>
    <w:rsid w:val="004A4ED8"/>
    <w:rsid w:val="004B0995"/>
    <w:rsid w:val="004C3AEB"/>
    <w:rsid w:val="004C6A7D"/>
    <w:rsid w:val="004C7C3A"/>
    <w:rsid w:val="004E0F51"/>
    <w:rsid w:val="004E2686"/>
    <w:rsid w:val="004E5A95"/>
    <w:rsid w:val="004F44A0"/>
    <w:rsid w:val="004F5E8F"/>
    <w:rsid w:val="005175F5"/>
    <w:rsid w:val="00520A71"/>
    <w:rsid w:val="00533CFF"/>
    <w:rsid w:val="00541F74"/>
    <w:rsid w:val="00551400"/>
    <w:rsid w:val="00551624"/>
    <w:rsid w:val="00553084"/>
    <w:rsid w:val="00561CFD"/>
    <w:rsid w:val="0057113D"/>
    <w:rsid w:val="00572CB4"/>
    <w:rsid w:val="00574E94"/>
    <w:rsid w:val="00591D2B"/>
    <w:rsid w:val="005A3D83"/>
    <w:rsid w:val="005A4D5A"/>
    <w:rsid w:val="005B340B"/>
    <w:rsid w:val="005C3880"/>
    <w:rsid w:val="005D15CB"/>
    <w:rsid w:val="005D4BA0"/>
    <w:rsid w:val="005E13FB"/>
    <w:rsid w:val="005E20EF"/>
    <w:rsid w:val="005E6C1B"/>
    <w:rsid w:val="005F15C8"/>
    <w:rsid w:val="005F1B76"/>
    <w:rsid w:val="00600EC2"/>
    <w:rsid w:val="00603FCE"/>
    <w:rsid w:val="00604BBD"/>
    <w:rsid w:val="00604D35"/>
    <w:rsid w:val="00611D73"/>
    <w:rsid w:val="006217F1"/>
    <w:rsid w:val="0062656F"/>
    <w:rsid w:val="00633360"/>
    <w:rsid w:val="00633C7B"/>
    <w:rsid w:val="00656842"/>
    <w:rsid w:val="00662207"/>
    <w:rsid w:val="006727FF"/>
    <w:rsid w:val="006742B7"/>
    <w:rsid w:val="00692565"/>
    <w:rsid w:val="00694E52"/>
    <w:rsid w:val="00696574"/>
    <w:rsid w:val="006B0C00"/>
    <w:rsid w:val="006B11DC"/>
    <w:rsid w:val="006B2F53"/>
    <w:rsid w:val="006C5CCF"/>
    <w:rsid w:val="006C5F72"/>
    <w:rsid w:val="006C66F9"/>
    <w:rsid w:val="006D41AE"/>
    <w:rsid w:val="006D45B1"/>
    <w:rsid w:val="006D559E"/>
    <w:rsid w:val="006D70B7"/>
    <w:rsid w:val="006D799F"/>
    <w:rsid w:val="006E09B5"/>
    <w:rsid w:val="006E0AF3"/>
    <w:rsid w:val="006E10D9"/>
    <w:rsid w:val="006E5A61"/>
    <w:rsid w:val="006E605B"/>
    <w:rsid w:val="006E7DFB"/>
    <w:rsid w:val="006F172D"/>
    <w:rsid w:val="006F213F"/>
    <w:rsid w:val="006F244A"/>
    <w:rsid w:val="006F3CB0"/>
    <w:rsid w:val="006F4400"/>
    <w:rsid w:val="00707D45"/>
    <w:rsid w:val="007131D2"/>
    <w:rsid w:val="00717302"/>
    <w:rsid w:val="00722385"/>
    <w:rsid w:val="00733FDC"/>
    <w:rsid w:val="00735944"/>
    <w:rsid w:val="007400D8"/>
    <w:rsid w:val="00752EE2"/>
    <w:rsid w:val="00763013"/>
    <w:rsid w:val="00765683"/>
    <w:rsid w:val="0076695E"/>
    <w:rsid w:val="00780BD7"/>
    <w:rsid w:val="00782DD6"/>
    <w:rsid w:val="00782FCB"/>
    <w:rsid w:val="007837EE"/>
    <w:rsid w:val="007B15F1"/>
    <w:rsid w:val="007B46A7"/>
    <w:rsid w:val="007B6919"/>
    <w:rsid w:val="007B7CE7"/>
    <w:rsid w:val="007C7CAC"/>
    <w:rsid w:val="007D2556"/>
    <w:rsid w:val="007E3E67"/>
    <w:rsid w:val="007F4967"/>
    <w:rsid w:val="008126BF"/>
    <w:rsid w:val="008160DE"/>
    <w:rsid w:val="00820BEF"/>
    <w:rsid w:val="008259BF"/>
    <w:rsid w:val="008316FA"/>
    <w:rsid w:val="00831C5E"/>
    <w:rsid w:val="008336DF"/>
    <w:rsid w:val="0083581C"/>
    <w:rsid w:val="0084222E"/>
    <w:rsid w:val="00846936"/>
    <w:rsid w:val="0084784F"/>
    <w:rsid w:val="00852817"/>
    <w:rsid w:val="0087628D"/>
    <w:rsid w:val="008928E6"/>
    <w:rsid w:val="008A1F28"/>
    <w:rsid w:val="008A5577"/>
    <w:rsid w:val="008B0A69"/>
    <w:rsid w:val="008B183C"/>
    <w:rsid w:val="008B3919"/>
    <w:rsid w:val="008B42E8"/>
    <w:rsid w:val="008C1475"/>
    <w:rsid w:val="008C4029"/>
    <w:rsid w:val="008C40CA"/>
    <w:rsid w:val="008D701E"/>
    <w:rsid w:val="008E21AF"/>
    <w:rsid w:val="008E3EFD"/>
    <w:rsid w:val="008F4243"/>
    <w:rsid w:val="00901326"/>
    <w:rsid w:val="00903FE7"/>
    <w:rsid w:val="0091087C"/>
    <w:rsid w:val="0092117D"/>
    <w:rsid w:val="009334FD"/>
    <w:rsid w:val="00943AAB"/>
    <w:rsid w:val="00945C31"/>
    <w:rsid w:val="00947268"/>
    <w:rsid w:val="00952B3F"/>
    <w:rsid w:val="00952F3A"/>
    <w:rsid w:val="00954178"/>
    <w:rsid w:val="0096044E"/>
    <w:rsid w:val="00971DD0"/>
    <w:rsid w:val="00974A97"/>
    <w:rsid w:val="009761FA"/>
    <w:rsid w:val="009763ED"/>
    <w:rsid w:val="00992CDB"/>
    <w:rsid w:val="00994DFB"/>
    <w:rsid w:val="009B6F93"/>
    <w:rsid w:val="009D08C8"/>
    <w:rsid w:val="009E1353"/>
    <w:rsid w:val="009E48B8"/>
    <w:rsid w:val="009E5854"/>
    <w:rsid w:val="009F24DE"/>
    <w:rsid w:val="009F752F"/>
    <w:rsid w:val="00A056A6"/>
    <w:rsid w:val="00A13C4B"/>
    <w:rsid w:val="00A20007"/>
    <w:rsid w:val="00A2147C"/>
    <w:rsid w:val="00A236F8"/>
    <w:rsid w:val="00A469DA"/>
    <w:rsid w:val="00A57A84"/>
    <w:rsid w:val="00A64940"/>
    <w:rsid w:val="00A659B3"/>
    <w:rsid w:val="00A70B5A"/>
    <w:rsid w:val="00A73562"/>
    <w:rsid w:val="00A772E2"/>
    <w:rsid w:val="00A840C9"/>
    <w:rsid w:val="00A91AFD"/>
    <w:rsid w:val="00AA4520"/>
    <w:rsid w:val="00AA58E4"/>
    <w:rsid w:val="00AA7709"/>
    <w:rsid w:val="00AB06A7"/>
    <w:rsid w:val="00AB0760"/>
    <w:rsid w:val="00AB2753"/>
    <w:rsid w:val="00AB6D99"/>
    <w:rsid w:val="00AC31B1"/>
    <w:rsid w:val="00AD16FF"/>
    <w:rsid w:val="00AE4D68"/>
    <w:rsid w:val="00AF2576"/>
    <w:rsid w:val="00AF3F88"/>
    <w:rsid w:val="00AF4EDC"/>
    <w:rsid w:val="00B02323"/>
    <w:rsid w:val="00B03C96"/>
    <w:rsid w:val="00B072D2"/>
    <w:rsid w:val="00B133D7"/>
    <w:rsid w:val="00B23977"/>
    <w:rsid w:val="00B26C90"/>
    <w:rsid w:val="00B4044C"/>
    <w:rsid w:val="00B67853"/>
    <w:rsid w:val="00B77BCC"/>
    <w:rsid w:val="00B801EC"/>
    <w:rsid w:val="00B826AA"/>
    <w:rsid w:val="00B8704B"/>
    <w:rsid w:val="00B93E71"/>
    <w:rsid w:val="00BA1B1B"/>
    <w:rsid w:val="00BA33EA"/>
    <w:rsid w:val="00BE39FB"/>
    <w:rsid w:val="00BE61A9"/>
    <w:rsid w:val="00BE620D"/>
    <w:rsid w:val="00BE7C96"/>
    <w:rsid w:val="00BF28F2"/>
    <w:rsid w:val="00C00015"/>
    <w:rsid w:val="00C14193"/>
    <w:rsid w:val="00C14B97"/>
    <w:rsid w:val="00C14E1E"/>
    <w:rsid w:val="00C16DBB"/>
    <w:rsid w:val="00C16FEF"/>
    <w:rsid w:val="00C41055"/>
    <w:rsid w:val="00C4356D"/>
    <w:rsid w:val="00C47336"/>
    <w:rsid w:val="00C60B89"/>
    <w:rsid w:val="00C71CFF"/>
    <w:rsid w:val="00C7355F"/>
    <w:rsid w:val="00C843CF"/>
    <w:rsid w:val="00C90C97"/>
    <w:rsid w:val="00C93D08"/>
    <w:rsid w:val="00CA0500"/>
    <w:rsid w:val="00CB145F"/>
    <w:rsid w:val="00CB17C1"/>
    <w:rsid w:val="00CB7DE5"/>
    <w:rsid w:val="00CC0F25"/>
    <w:rsid w:val="00CC1214"/>
    <w:rsid w:val="00CC15AB"/>
    <w:rsid w:val="00CC33F2"/>
    <w:rsid w:val="00CC7C2C"/>
    <w:rsid w:val="00CE0122"/>
    <w:rsid w:val="00CE0F4F"/>
    <w:rsid w:val="00CE585E"/>
    <w:rsid w:val="00CF0BF5"/>
    <w:rsid w:val="00CF3469"/>
    <w:rsid w:val="00D01EEC"/>
    <w:rsid w:val="00D02B9F"/>
    <w:rsid w:val="00D17EC7"/>
    <w:rsid w:val="00D35B24"/>
    <w:rsid w:val="00D41F51"/>
    <w:rsid w:val="00D42828"/>
    <w:rsid w:val="00D45AEE"/>
    <w:rsid w:val="00D46F66"/>
    <w:rsid w:val="00D55B0C"/>
    <w:rsid w:val="00D575FA"/>
    <w:rsid w:val="00D67355"/>
    <w:rsid w:val="00D75A61"/>
    <w:rsid w:val="00D77237"/>
    <w:rsid w:val="00D8463D"/>
    <w:rsid w:val="00D8702A"/>
    <w:rsid w:val="00D9142C"/>
    <w:rsid w:val="00D925F0"/>
    <w:rsid w:val="00D96095"/>
    <w:rsid w:val="00DA0E2F"/>
    <w:rsid w:val="00DA37F9"/>
    <w:rsid w:val="00DA3BB8"/>
    <w:rsid w:val="00DA508F"/>
    <w:rsid w:val="00DB79D9"/>
    <w:rsid w:val="00DC24E0"/>
    <w:rsid w:val="00DC560F"/>
    <w:rsid w:val="00DD12DE"/>
    <w:rsid w:val="00DD2764"/>
    <w:rsid w:val="00DD5F67"/>
    <w:rsid w:val="00DE0408"/>
    <w:rsid w:val="00DE28CF"/>
    <w:rsid w:val="00E04B90"/>
    <w:rsid w:val="00E05AA4"/>
    <w:rsid w:val="00E14A59"/>
    <w:rsid w:val="00E14ACA"/>
    <w:rsid w:val="00E218C6"/>
    <w:rsid w:val="00E346E0"/>
    <w:rsid w:val="00E453EE"/>
    <w:rsid w:val="00E5251A"/>
    <w:rsid w:val="00E55523"/>
    <w:rsid w:val="00E812EA"/>
    <w:rsid w:val="00E824D2"/>
    <w:rsid w:val="00E85861"/>
    <w:rsid w:val="00E910AA"/>
    <w:rsid w:val="00E935DF"/>
    <w:rsid w:val="00E95910"/>
    <w:rsid w:val="00E9681A"/>
    <w:rsid w:val="00EA0E4D"/>
    <w:rsid w:val="00EA17E9"/>
    <w:rsid w:val="00EA3A4C"/>
    <w:rsid w:val="00EA482A"/>
    <w:rsid w:val="00EB3390"/>
    <w:rsid w:val="00ED0E8F"/>
    <w:rsid w:val="00ED691F"/>
    <w:rsid w:val="00EE14EB"/>
    <w:rsid w:val="00EE2F08"/>
    <w:rsid w:val="00EE6920"/>
    <w:rsid w:val="00EE7B1B"/>
    <w:rsid w:val="00EF10F8"/>
    <w:rsid w:val="00F0512F"/>
    <w:rsid w:val="00F06AC6"/>
    <w:rsid w:val="00F138CA"/>
    <w:rsid w:val="00F24142"/>
    <w:rsid w:val="00F46851"/>
    <w:rsid w:val="00F50ED0"/>
    <w:rsid w:val="00F51846"/>
    <w:rsid w:val="00F52678"/>
    <w:rsid w:val="00F5371E"/>
    <w:rsid w:val="00F5647D"/>
    <w:rsid w:val="00F7739C"/>
    <w:rsid w:val="00F861B9"/>
    <w:rsid w:val="00F9107B"/>
    <w:rsid w:val="00FA30F4"/>
    <w:rsid w:val="00FA36BC"/>
    <w:rsid w:val="00FA4138"/>
    <w:rsid w:val="00FA6017"/>
    <w:rsid w:val="00FA6FC6"/>
    <w:rsid w:val="00FA72AF"/>
    <w:rsid w:val="00FB23E2"/>
    <w:rsid w:val="00FB6712"/>
    <w:rsid w:val="00FD4C30"/>
    <w:rsid w:val="00FE0895"/>
    <w:rsid w:val="00FF1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E7"/>
    <w:pPr>
      <w:spacing w:after="200" w:line="276" w:lineRule="auto"/>
    </w:pPr>
    <w:rPr>
      <w:sz w:val="22"/>
      <w:szCs w:val="22"/>
      <w:lang w:eastAsia="en-US"/>
    </w:rPr>
  </w:style>
  <w:style w:type="paragraph" w:styleId="2">
    <w:name w:val="heading 2"/>
    <w:basedOn w:val="a"/>
    <w:link w:val="20"/>
    <w:uiPriority w:val="99"/>
    <w:qFormat/>
    <w:locked/>
    <w:rsid w:val="00020D1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20D1B"/>
    <w:rPr>
      <w:rFonts w:cs="Times New Roman"/>
      <w:b/>
      <w:bCs/>
      <w:sz w:val="36"/>
      <w:szCs w:val="36"/>
      <w:lang w:val="ru-RU" w:eastAsia="ru-RU" w:bidi="ar-SA"/>
    </w:rPr>
  </w:style>
  <w:style w:type="paragraph" w:styleId="a3">
    <w:name w:val="List Paragraph"/>
    <w:basedOn w:val="a"/>
    <w:uiPriority w:val="34"/>
    <w:qFormat/>
    <w:rsid w:val="00903FE7"/>
    <w:pPr>
      <w:ind w:left="720"/>
      <w:contextualSpacing/>
    </w:pPr>
  </w:style>
  <w:style w:type="paragraph" w:styleId="a4">
    <w:name w:val="header"/>
    <w:basedOn w:val="a"/>
    <w:link w:val="a5"/>
    <w:uiPriority w:val="99"/>
    <w:rsid w:val="00AB076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B0760"/>
    <w:rPr>
      <w:rFonts w:cs="Times New Roman"/>
    </w:rPr>
  </w:style>
  <w:style w:type="paragraph" w:styleId="a6">
    <w:name w:val="footer"/>
    <w:basedOn w:val="a"/>
    <w:link w:val="a7"/>
    <w:uiPriority w:val="99"/>
    <w:rsid w:val="00AB076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B0760"/>
    <w:rPr>
      <w:rFonts w:cs="Times New Roman"/>
    </w:rPr>
  </w:style>
  <w:style w:type="paragraph" w:styleId="a8">
    <w:name w:val="Balloon Text"/>
    <w:basedOn w:val="a"/>
    <w:link w:val="a9"/>
    <w:uiPriority w:val="99"/>
    <w:semiHidden/>
    <w:rsid w:val="00E95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95910"/>
    <w:rPr>
      <w:rFonts w:ascii="Tahoma" w:hAnsi="Tahoma" w:cs="Tahoma"/>
      <w:sz w:val="16"/>
      <w:szCs w:val="16"/>
    </w:rPr>
  </w:style>
  <w:style w:type="paragraph" w:customStyle="1" w:styleId="ConsNonformat">
    <w:name w:val="ConsNonformat"/>
    <w:uiPriority w:val="99"/>
    <w:rsid w:val="00B8704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E14EB"/>
    <w:pPr>
      <w:autoSpaceDE w:val="0"/>
      <w:autoSpaceDN w:val="0"/>
      <w:adjustRightInd w:val="0"/>
    </w:pPr>
    <w:rPr>
      <w:rFonts w:ascii="Arial" w:hAnsi="Arial" w:cs="Arial"/>
      <w:lang w:eastAsia="en-US"/>
    </w:rPr>
  </w:style>
  <w:style w:type="paragraph" w:customStyle="1" w:styleId="1">
    <w:name w:val="Абзац списка1"/>
    <w:basedOn w:val="a"/>
    <w:uiPriority w:val="99"/>
    <w:rsid w:val="00D17EC7"/>
    <w:pPr>
      <w:ind w:left="720"/>
    </w:pPr>
    <w:rPr>
      <w:rFonts w:eastAsia="Times New Roman"/>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53084"/>
    <w:pPr>
      <w:spacing w:before="100" w:beforeAutospacing="1" w:after="100" w:afterAutospacing="1" w:line="240" w:lineRule="auto"/>
    </w:pPr>
    <w:rPr>
      <w:rFonts w:ascii="Tahoma" w:eastAsia="Times New Roman" w:hAnsi="Tahoma"/>
      <w:sz w:val="20"/>
      <w:szCs w:val="20"/>
      <w:lang w:val="en-US"/>
    </w:rPr>
  </w:style>
  <w:style w:type="character" w:customStyle="1" w:styleId="FontStyle11">
    <w:name w:val="Font Style11"/>
    <w:uiPriority w:val="99"/>
    <w:rsid w:val="006F213F"/>
    <w:rPr>
      <w:rFonts w:ascii="Times New Roman" w:hAnsi="Times New Roman"/>
      <w:sz w:val="26"/>
    </w:rPr>
  </w:style>
  <w:style w:type="paragraph" w:customStyle="1" w:styleId="consplusnormal0">
    <w:name w:val="consplusnormal"/>
    <w:basedOn w:val="a"/>
    <w:uiPriority w:val="99"/>
    <w:rsid w:val="00574E9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rsid w:val="00020D1B"/>
    <w:rPr>
      <w:rFonts w:cs="Times New Roman"/>
      <w:color w:val="0000FF"/>
      <w:u w:val="single"/>
    </w:rPr>
  </w:style>
  <w:style w:type="paragraph" w:customStyle="1" w:styleId="s1">
    <w:name w:val="s_1"/>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s3">
    <w:name w:val="s_3"/>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11">
    <w:name w:val="Без интервала1"/>
    <w:uiPriority w:val="99"/>
    <w:rsid w:val="00B801EC"/>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870991853">
      <w:marLeft w:val="0"/>
      <w:marRight w:val="0"/>
      <w:marTop w:val="0"/>
      <w:marBottom w:val="0"/>
      <w:divBdr>
        <w:top w:val="none" w:sz="0" w:space="0" w:color="auto"/>
        <w:left w:val="none" w:sz="0" w:space="0" w:color="auto"/>
        <w:bottom w:val="none" w:sz="0" w:space="0" w:color="auto"/>
        <w:right w:val="none" w:sz="0" w:space="0" w:color="auto"/>
      </w:divBdr>
    </w:div>
    <w:div w:id="870991854">
      <w:marLeft w:val="0"/>
      <w:marRight w:val="0"/>
      <w:marTop w:val="0"/>
      <w:marBottom w:val="0"/>
      <w:divBdr>
        <w:top w:val="none" w:sz="0" w:space="0" w:color="auto"/>
        <w:left w:val="none" w:sz="0" w:space="0" w:color="auto"/>
        <w:bottom w:val="none" w:sz="0" w:space="0" w:color="auto"/>
        <w:right w:val="none" w:sz="0" w:space="0" w:color="auto"/>
      </w:divBdr>
    </w:div>
    <w:div w:id="870991855">
      <w:marLeft w:val="0"/>
      <w:marRight w:val="0"/>
      <w:marTop w:val="0"/>
      <w:marBottom w:val="0"/>
      <w:divBdr>
        <w:top w:val="none" w:sz="0" w:space="0" w:color="auto"/>
        <w:left w:val="none" w:sz="0" w:space="0" w:color="auto"/>
        <w:bottom w:val="none" w:sz="0" w:space="0" w:color="auto"/>
        <w:right w:val="none" w:sz="0" w:space="0" w:color="auto"/>
      </w:divBdr>
    </w:div>
    <w:div w:id="870991856">
      <w:marLeft w:val="0"/>
      <w:marRight w:val="0"/>
      <w:marTop w:val="0"/>
      <w:marBottom w:val="0"/>
      <w:divBdr>
        <w:top w:val="none" w:sz="0" w:space="0" w:color="auto"/>
        <w:left w:val="none" w:sz="0" w:space="0" w:color="auto"/>
        <w:bottom w:val="none" w:sz="0" w:space="0" w:color="auto"/>
        <w:right w:val="none" w:sz="0" w:space="0" w:color="auto"/>
      </w:divBdr>
    </w:div>
    <w:div w:id="870991857">
      <w:marLeft w:val="0"/>
      <w:marRight w:val="0"/>
      <w:marTop w:val="0"/>
      <w:marBottom w:val="0"/>
      <w:divBdr>
        <w:top w:val="none" w:sz="0" w:space="0" w:color="auto"/>
        <w:left w:val="none" w:sz="0" w:space="0" w:color="auto"/>
        <w:bottom w:val="none" w:sz="0" w:space="0" w:color="auto"/>
        <w:right w:val="none" w:sz="0" w:space="0" w:color="auto"/>
      </w:divBdr>
    </w:div>
    <w:div w:id="870991858">
      <w:marLeft w:val="0"/>
      <w:marRight w:val="0"/>
      <w:marTop w:val="0"/>
      <w:marBottom w:val="0"/>
      <w:divBdr>
        <w:top w:val="none" w:sz="0" w:space="0" w:color="auto"/>
        <w:left w:val="none" w:sz="0" w:space="0" w:color="auto"/>
        <w:bottom w:val="none" w:sz="0" w:space="0" w:color="auto"/>
        <w:right w:val="none" w:sz="0" w:space="0" w:color="auto"/>
      </w:divBdr>
    </w:div>
    <w:div w:id="870991859">
      <w:marLeft w:val="0"/>
      <w:marRight w:val="0"/>
      <w:marTop w:val="0"/>
      <w:marBottom w:val="0"/>
      <w:divBdr>
        <w:top w:val="none" w:sz="0" w:space="0" w:color="auto"/>
        <w:left w:val="none" w:sz="0" w:space="0" w:color="auto"/>
        <w:bottom w:val="none" w:sz="0" w:space="0" w:color="auto"/>
        <w:right w:val="none" w:sz="0" w:space="0" w:color="auto"/>
      </w:divBdr>
    </w:div>
    <w:div w:id="870991860">
      <w:marLeft w:val="0"/>
      <w:marRight w:val="0"/>
      <w:marTop w:val="0"/>
      <w:marBottom w:val="0"/>
      <w:divBdr>
        <w:top w:val="none" w:sz="0" w:space="0" w:color="auto"/>
        <w:left w:val="none" w:sz="0" w:space="0" w:color="auto"/>
        <w:bottom w:val="none" w:sz="0" w:space="0" w:color="auto"/>
        <w:right w:val="none" w:sz="0" w:space="0" w:color="auto"/>
      </w:divBdr>
    </w:div>
    <w:div w:id="870991861">
      <w:marLeft w:val="0"/>
      <w:marRight w:val="0"/>
      <w:marTop w:val="0"/>
      <w:marBottom w:val="0"/>
      <w:divBdr>
        <w:top w:val="none" w:sz="0" w:space="0" w:color="auto"/>
        <w:left w:val="none" w:sz="0" w:space="0" w:color="auto"/>
        <w:bottom w:val="none" w:sz="0" w:space="0" w:color="auto"/>
        <w:right w:val="none" w:sz="0" w:space="0" w:color="auto"/>
      </w:divBdr>
    </w:div>
    <w:div w:id="870991862">
      <w:marLeft w:val="0"/>
      <w:marRight w:val="0"/>
      <w:marTop w:val="0"/>
      <w:marBottom w:val="0"/>
      <w:divBdr>
        <w:top w:val="none" w:sz="0" w:space="0" w:color="auto"/>
        <w:left w:val="none" w:sz="0" w:space="0" w:color="auto"/>
        <w:bottom w:val="none" w:sz="0" w:space="0" w:color="auto"/>
        <w:right w:val="none" w:sz="0" w:space="0" w:color="auto"/>
      </w:divBdr>
    </w:div>
    <w:div w:id="870991863">
      <w:marLeft w:val="0"/>
      <w:marRight w:val="0"/>
      <w:marTop w:val="0"/>
      <w:marBottom w:val="0"/>
      <w:divBdr>
        <w:top w:val="none" w:sz="0" w:space="0" w:color="auto"/>
        <w:left w:val="none" w:sz="0" w:space="0" w:color="auto"/>
        <w:bottom w:val="none" w:sz="0" w:space="0" w:color="auto"/>
        <w:right w:val="none" w:sz="0" w:space="0" w:color="auto"/>
      </w:divBdr>
    </w:div>
    <w:div w:id="870991864">
      <w:marLeft w:val="0"/>
      <w:marRight w:val="0"/>
      <w:marTop w:val="0"/>
      <w:marBottom w:val="0"/>
      <w:divBdr>
        <w:top w:val="none" w:sz="0" w:space="0" w:color="auto"/>
        <w:left w:val="none" w:sz="0" w:space="0" w:color="auto"/>
        <w:bottom w:val="none" w:sz="0" w:space="0" w:color="auto"/>
        <w:right w:val="none" w:sz="0" w:space="0" w:color="auto"/>
      </w:divBdr>
    </w:div>
    <w:div w:id="870991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1829</TotalTime>
  <Pages>7</Pages>
  <Words>3241</Words>
  <Characters>18474</Characters>
  <Application>Microsoft Office Word</Application>
  <DocSecurity>0</DocSecurity>
  <Lines>153</Lines>
  <Paragraphs>43</Paragraphs>
  <ScaleCrop>false</ScaleCrop>
  <Company/>
  <LinksUpToDate>false</LinksUpToDate>
  <CharactersWithSpaces>21672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Кузнецова Алина</cp:lastModifiedBy>
  <cp:revision>203</cp:revision>
  <cp:lastPrinted>2022-07-25T05:08:00Z</cp:lastPrinted>
  <dcterms:created xsi:type="dcterms:W3CDTF">2014-09-03T08:04:00Z</dcterms:created>
  <dcterms:modified xsi:type="dcterms:W3CDTF">2022-07-25T05:09:00Z</dcterms:modified>
</cp:coreProperties>
</file>