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48D" w:rsidRDefault="0032048D" w:rsidP="0032048D">
      <w:pPr>
        <w:jc w:val="center"/>
      </w:pPr>
      <w:r>
        <w:t>2018 год</w:t>
      </w:r>
    </w:p>
    <w:p w:rsidR="0032048D" w:rsidRDefault="0032048D" w:rsidP="0032048D">
      <w:pPr>
        <w:jc w:val="both"/>
      </w:pPr>
      <w:r>
        <w:t xml:space="preserve">Отделом жизнеобеспечения и имущественных отношений Администрации Бакчарского района был проведен комплекс </w:t>
      </w:r>
      <w:proofErr w:type="spellStart"/>
      <w:r>
        <w:t>претензионно-исковых</w:t>
      </w:r>
      <w:proofErr w:type="spellEnd"/>
      <w:r>
        <w:t xml:space="preserve"> мер в отношении юридического лица, в результате чего постановлением СПИ было принято решении о невозможности взыскания  задолженности. Сумма списания 9 тыс</w:t>
      </w:r>
      <w:proofErr w:type="gramStart"/>
      <w:r>
        <w:t>.р</w:t>
      </w:r>
      <w:proofErr w:type="gramEnd"/>
      <w:r>
        <w:t>уб.</w:t>
      </w:r>
    </w:p>
    <w:p w:rsidR="0032048D" w:rsidRDefault="0032048D" w:rsidP="0032048D">
      <w:pPr>
        <w:jc w:val="center"/>
      </w:pPr>
    </w:p>
    <w:p w:rsidR="0032048D" w:rsidRDefault="0032048D" w:rsidP="0032048D">
      <w:pPr>
        <w:jc w:val="center"/>
      </w:pPr>
    </w:p>
    <w:p w:rsidR="00000000" w:rsidRDefault="0032048D" w:rsidP="0032048D">
      <w:pPr>
        <w:jc w:val="center"/>
      </w:pPr>
      <w:r>
        <w:t>2023 год</w:t>
      </w:r>
    </w:p>
    <w:p w:rsidR="0032048D" w:rsidRDefault="0032048D" w:rsidP="0032048D">
      <w:pPr>
        <w:jc w:val="center"/>
      </w:pPr>
    </w:p>
    <w:p w:rsidR="0032048D" w:rsidRDefault="0032048D" w:rsidP="0032048D">
      <w:pPr>
        <w:jc w:val="both"/>
      </w:pPr>
      <w:r>
        <w:t xml:space="preserve">Отделом жизнеобеспечения и имущественных отношений Администрации Бакчарского района был проведен комплекс </w:t>
      </w:r>
      <w:proofErr w:type="spellStart"/>
      <w:r>
        <w:t>претензионно-исковых</w:t>
      </w:r>
      <w:proofErr w:type="spellEnd"/>
      <w:r>
        <w:t xml:space="preserve"> мер в отношении юридических лиц, в результате чего постановлением СПИ было принято решении о невозможности взыскания  задолженности. Сумма списания 1125 тыс</w:t>
      </w:r>
      <w:proofErr w:type="gramStart"/>
      <w:r>
        <w:t>.р</w:t>
      </w:r>
      <w:proofErr w:type="gramEnd"/>
      <w:r>
        <w:t>уб.</w:t>
      </w:r>
    </w:p>
    <w:p w:rsidR="0032048D" w:rsidRDefault="0032048D" w:rsidP="0032048D">
      <w:pPr>
        <w:jc w:val="both"/>
      </w:pPr>
    </w:p>
    <w:p w:rsidR="0032048D" w:rsidRDefault="0032048D" w:rsidP="0032048D">
      <w:pPr>
        <w:jc w:val="center"/>
      </w:pPr>
    </w:p>
    <w:sectPr w:rsidR="00320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048D"/>
    <w:rsid w:val="00320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</Words>
  <Characters>511</Characters>
  <Application>Microsoft Office Word</Application>
  <DocSecurity>0</DocSecurity>
  <Lines>4</Lines>
  <Paragraphs>1</Paragraphs>
  <ScaleCrop>false</ScaleCrop>
  <Company>Grizli777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Никуленкина Инна</dc:creator>
  <cp:keywords/>
  <dc:description/>
  <cp:lastModifiedBy>Никуленкина Инна</cp:lastModifiedBy>
  <cp:revision>2</cp:revision>
  <dcterms:created xsi:type="dcterms:W3CDTF">2025-02-17T07:04:00Z</dcterms:created>
  <dcterms:modified xsi:type="dcterms:W3CDTF">2025-02-17T07:22:00Z</dcterms:modified>
</cp:coreProperties>
</file>