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RPr="00694C99" w:rsidTr="00EC7847">
        <w:trPr>
          <w:trHeight w:val="1572"/>
          <w:jc w:val="right"/>
        </w:trPr>
        <w:tc>
          <w:tcPr>
            <w:tcW w:w="9852" w:type="dxa"/>
            <w:gridSpan w:val="8"/>
          </w:tcPr>
          <w:p w:rsidR="008E1345" w:rsidRPr="00694C99" w:rsidRDefault="0009169E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5pt;margin-top:2.65pt;width:57.8pt;height:71.8pt;z-index:1">
                  <v:imagedata r:id="rId5" o:title="ГЕРБ без короны"/>
                </v:shape>
              </w:pict>
            </w:r>
          </w:p>
        </w:tc>
      </w:tr>
      <w:tr w:rsidR="008E1345" w:rsidRPr="00694C99" w:rsidTr="00EC7847">
        <w:trPr>
          <w:jc w:val="right"/>
        </w:trPr>
        <w:tc>
          <w:tcPr>
            <w:tcW w:w="9852" w:type="dxa"/>
            <w:gridSpan w:val="8"/>
          </w:tcPr>
          <w:p w:rsidR="008E1345" w:rsidRPr="00694C99" w:rsidRDefault="008E1345">
            <w:pPr>
              <w:jc w:val="center"/>
            </w:pPr>
            <w:r w:rsidRPr="00694C99"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8E1345" w:rsidRPr="00694C99" w:rsidTr="00EC7847">
        <w:trPr>
          <w:jc w:val="right"/>
        </w:trPr>
        <w:tc>
          <w:tcPr>
            <w:tcW w:w="9852" w:type="dxa"/>
            <w:gridSpan w:val="8"/>
          </w:tcPr>
          <w:p w:rsidR="008E1345" w:rsidRPr="00694C99" w:rsidRDefault="008E1345">
            <w:pPr>
              <w:jc w:val="center"/>
            </w:pPr>
            <w:r w:rsidRPr="00694C99">
              <w:rPr>
                <w:sz w:val="32"/>
                <w:szCs w:val="32"/>
              </w:rPr>
              <w:t>ПОСТАНОВЛЕНИЕ</w:t>
            </w:r>
          </w:p>
        </w:tc>
      </w:tr>
      <w:tr w:rsidR="008E1345" w:rsidRPr="00694C99" w:rsidTr="00EC7847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Pr="00694C99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694C99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694C99" w:rsidRDefault="00AD0567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bottom"/>
          </w:tcPr>
          <w:p w:rsidR="008E1345" w:rsidRPr="00694C99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Pr="00694C99" w:rsidRDefault="008E1345">
            <w:pPr>
              <w:jc w:val="right"/>
              <w:rPr>
                <w:sz w:val="28"/>
                <w:szCs w:val="28"/>
              </w:rPr>
            </w:pPr>
            <w:r w:rsidRPr="00694C99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694C99" w:rsidRDefault="00694C99" w:rsidP="008E1345">
            <w:pPr>
              <w:jc w:val="center"/>
              <w:rPr>
                <w:sz w:val="28"/>
                <w:szCs w:val="28"/>
              </w:rPr>
            </w:pPr>
            <w:r w:rsidRPr="00694C99">
              <w:rPr>
                <w:sz w:val="28"/>
                <w:szCs w:val="28"/>
              </w:rPr>
              <w:t>проект</w:t>
            </w:r>
          </w:p>
        </w:tc>
        <w:tc>
          <w:tcPr>
            <w:tcW w:w="1522" w:type="dxa"/>
            <w:vAlign w:val="bottom"/>
          </w:tcPr>
          <w:p w:rsidR="008E1345" w:rsidRPr="00694C99" w:rsidRDefault="008E1345">
            <w:pPr>
              <w:rPr>
                <w:sz w:val="28"/>
                <w:szCs w:val="28"/>
              </w:rPr>
            </w:pPr>
          </w:p>
        </w:tc>
      </w:tr>
      <w:tr w:rsidR="008E1345" w:rsidRPr="00694C99" w:rsidTr="00EC7847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6C0FFC" w:rsidRPr="00694C99" w:rsidRDefault="006C0FFC" w:rsidP="000821E4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AD0567" w:rsidRPr="00694C99" w:rsidRDefault="00EC7847" w:rsidP="000821E4">
            <w:pPr>
              <w:ind w:firstLine="567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О внесении изменений в постановление Администрации Бакчарского района от 28.10.2020 № 578 «Об утверждении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район» на 2021 – 2026 годы»</w:t>
            </w:r>
          </w:p>
          <w:p w:rsidR="00AD0567" w:rsidRPr="00694C99" w:rsidRDefault="00AD0567" w:rsidP="00DE439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4"/>
          </w:tcPr>
          <w:p w:rsidR="00812669" w:rsidRPr="00694C99" w:rsidRDefault="00812669" w:rsidP="00812669">
            <w:pPr>
              <w:ind w:left="720"/>
              <w:jc w:val="center"/>
            </w:pPr>
          </w:p>
          <w:p w:rsidR="008E1345" w:rsidRPr="00694C99" w:rsidRDefault="00812669" w:rsidP="00812669">
            <w:pPr>
              <w:numPr>
                <w:ilvl w:val="0"/>
                <w:numId w:val="32"/>
              </w:numPr>
              <w:jc w:val="right"/>
            </w:pPr>
            <w:r w:rsidRPr="00694C99">
              <w:t>-  ЭО</w:t>
            </w:r>
          </w:p>
        </w:tc>
      </w:tr>
      <w:tr w:rsidR="008E1345" w:rsidRPr="00694C99" w:rsidTr="00262FC1">
        <w:trPr>
          <w:trHeight w:val="6838"/>
          <w:jc w:val="right"/>
        </w:trPr>
        <w:tc>
          <w:tcPr>
            <w:tcW w:w="9852" w:type="dxa"/>
            <w:gridSpan w:val="8"/>
          </w:tcPr>
          <w:p w:rsidR="00A03E16" w:rsidRPr="00694C99" w:rsidRDefault="00A03E16" w:rsidP="00856A85">
            <w:pPr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</w:p>
          <w:p w:rsidR="006F3CF4" w:rsidRDefault="006F3CF4" w:rsidP="00856A85">
            <w:pPr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</w:p>
          <w:p w:rsidR="00856A85" w:rsidRPr="00694C99" w:rsidRDefault="00856A85" w:rsidP="00856A85">
            <w:pPr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, в соответствии с Постановлением Администрации Бакчарского района от 22.12.2015 № 758 «Об утверждении Порядка принятия решений о разработке муниципальных программ муниципального образования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район», их формирования, реализации и мониторинга»,</w:t>
            </w:r>
          </w:p>
          <w:p w:rsidR="00856A85" w:rsidRPr="00694C99" w:rsidRDefault="00856A85" w:rsidP="00856A85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  <w:p w:rsidR="00856A85" w:rsidRPr="00694C99" w:rsidRDefault="00856A85" w:rsidP="00856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C99">
              <w:rPr>
                <w:sz w:val="28"/>
                <w:szCs w:val="28"/>
              </w:rPr>
              <w:t>ПОСТАНОВЛЯЮ:</w:t>
            </w:r>
          </w:p>
          <w:p w:rsidR="00856A85" w:rsidRPr="00694C99" w:rsidRDefault="00856A85" w:rsidP="00856A85">
            <w:pPr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</w:p>
          <w:p w:rsidR="00856A85" w:rsidRPr="00694C99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1. Внести в приложение 1 постановления Администрации Бакчарского района от 28.10.2020 № 578 «Об утверждении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район» на 2021 – 2026 годы» следующие изменения:</w:t>
            </w:r>
          </w:p>
          <w:p w:rsidR="0080142A" w:rsidRPr="00694C99" w:rsidRDefault="00856A85" w:rsidP="0080142A">
            <w:pPr>
              <w:ind w:firstLine="567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1) </w:t>
            </w:r>
            <w:r w:rsidR="0080142A" w:rsidRPr="00694C99">
              <w:rPr>
                <w:sz w:val="24"/>
                <w:szCs w:val="24"/>
              </w:rPr>
              <w:t>В Паспорте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="0080142A" w:rsidRPr="00694C99">
              <w:rPr>
                <w:sz w:val="24"/>
                <w:szCs w:val="24"/>
              </w:rPr>
              <w:t>Бакчарский</w:t>
            </w:r>
            <w:proofErr w:type="spellEnd"/>
            <w:r w:rsidR="0080142A" w:rsidRPr="00694C99">
              <w:rPr>
                <w:sz w:val="24"/>
                <w:szCs w:val="24"/>
              </w:rPr>
              <w:t xml:space="preserve"> район» на 2021 – 2026 годы» в разделе «Участники муниципальной программы» слова «Отдел имущественных отношений Администрации Бакчарского района» заменить словами «Отдел жизнеобеспечения и имущественных отношений Администрации Бакчарского района».</w:t>
            </w:r>
          </w:p>
          <w:p w:rsidR="0080142A" w:rsidRPr="00694C99" w:rsidRDefault="0080142A" w:rsidP="0080142A">
            <w:pPr>
              <w:ind w:firstLine="567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2) В Паспорте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район» на 2021 – 2026 годы» раздел «Показатели цели муниципальной программы и их значения (с детализацией по годам реализации)» изложить в следующей редакции:</w:t>
            </w:r>
          </w:p>
          <w:p w:rsidR="0080142A" w:rsidRPr="00694C99" w:rsidRDefault="0080142A" w:rsidP="0080142A">
            <w:pPr>
              <w:ind w:firstLine="567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«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37"/>
              <w:gridCol w:w="2693"/>
              <w:gridCol w:w="850"/>
              <w:gridCol w:w="709"/>
              <w:gridCol w:w="709"/>
              <w:gridCol w:w="709"/>
              <w:gridCol w:w="708"/>
              <w:gridCol w:w="709"/>
              <w:gridCol w:w="697"/>
            </w:tblGrid>
            <w:tr w:rsidR="00AE7B1D" w:rsidRPr="00694C99" w:rsidTr="00AE7B1D">
              <w:tc>
                <w:tcPr>
                  <w:tcW w:w="1837" w:type="dxa"/>
                  <w:vMerge w:val="restart"/>
                </w:tcPr>
                <w:p w:rsidR="0080142A" w:rsidRPr="00694C99" w:rsidRDefault="0080142A" w:rsidP="00AE7B1D">
                  <w:pPr>
                    <w:jc w:val="both"/>
                    <w:rPr>
                      <w:sz w:val="24"/>
                      <w:szCs w:val="24"/>
                    </w:rPr>
                  </w:pPr>
                  <w:r w:rsidRPr="00694C99">
                    <w:rPr>
                      <w:sz w:val="24"/>
                      <w:szCs w:val="24"/>
                    </w:rPr>
                    <w:t xml:space="preserve">Показатели цели муниципальной программы и их значения (с детализацией по годам </w:t>
                  </w:r>
                  <w:r w:rsidRPr="00694C99">
                    <w:rPr>
                      <w:sz w:val="24"/>
                      <w:szCs w:val="24"/>
                    </w:rPr>
                    <w:lastRenderedPageBreak/>
                    <w:t>реализации)</w:t>
                  </w:r>
                </w:p>
              </w:tc>
              <w:tc>
                <w:tcPr>
                  <w:tcW w:w="2693" w:type="dxa"/>
                  <w:vAlign w:val="center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lastRenderedPageBreak/>
                    <w:t>Показатели цели</w:t>
                  </w:r>
                </w:p>
              </w:tc>
              <w:tc>
                <w:tcPr>
                  <w:tcW w:w="850" w:type="dxa"/>
                  <w:vAlign w:val="center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2020</w:t>
                  </w:r>
                </w:p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(оценка)</w:t>
                  </w:r>
                </w:p>
              </w:tc>
              <w:tc>
                <w:tcPr>
                  <w:tcW w:w="709" w:type="dxa"/>
                  <w:vAlign w:val="center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709" w:type="dxa"/>
                  <w:vAlign w:val="center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709" w:type="dxa"/>
                  <w:vAlign w:val="center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708" w:type="dxa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709" w:type="dxa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697" w:type="dxa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2026</w:t>
                  </w:r>
                </w:p>
              </w:tc>
            </w:tr>
            <w:tr w:rsidR="00AE7B1D" w:rsidRPr="00694C99" w:rsidTr="00AE7B1D">
              <w:tc>
                <w:tcPr>
                  <w:tcW w:w="1837" w:type="dxa"/>
                  <w:vMerge/>
                </w:tcPr>
                <w:p w:rsidR="0080142A" w:rsidRPr="00694C99" w:rsidRDefault="0080142A" w:rsidP="00AE7B1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среднесписочной численности работников (без внешних совместителей) малых </w:t>
                  </w: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 средних предприятий в среднесписочной численности работников (без внешних совместителей) всех предприятий и организаций</w:t>
                  </w:r>
                  <w:proofErr w:type="gramStart"/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80142A" w:rsidRPr="00694C99" w:rsidRDefault="0080142A" w:rsidP="00AE7B1D">
                  <w:pPr>
                    <w:pStyle w:val="ConsPlusNormal"/>
                    <w:ind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9,9</w:t>
                  </w:r>
                </w:p>
                <w:p w:rsidR="0080142A" w:rsidRPr="00694C99" w:rsidRDefault="0080142A" w:rsidP="00AE7B1D">
                  <w:pPr>
                    <w:pStyle w:val="ConsPlusNormal"/>
                    <w:ind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142A" w:rsidRPr="00694C99" w:rsidRDefault="0080142A" w:rsidP="00AE7B1D">
                  <w:pPr>
                    <w:pStyle w:val="ConsPlusNormal"/>
                    <w:ind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9,9</w:t>
                  </w:r>
                </w:p>
              </w:tc>
              <w:tc>
                <w:tcPr>
                  <w:tcW w:w="709" w:type="dxa"/>
                </w:tcPr>
                <w:p w:rsidR="0080142A" w:rsidRPr="00694C99" w:rsidRDefault="0080142A" w:rsidP="00AE7B1D">
                  <w:pPr>
                    <w:pStyle w:val="ConsPlusNormal"/>
                    <w:ind w:hanging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23,9</w:t>
                  </w:r>
                </w:p>
              </w:tc>
              <w:tc>
                <w:tcPr>
                  <w:tcW w:w="709" w:type="dxa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23,9</w:t>
                  </w:r>
                </w:p>
              </w:tc>
              <w:tc>
                <w:tcPr>
                  <w:tcW w:w="708" w:type="dxa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23,9</w:t>
                  </w:r>
                </w:p>
              </w:tc>
              <w:tc>
                <w:tcPr>
                  <w:tcW w:w="709" w:type="dxa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23,9</w:t>
                  </w:r>
                </w:p>
              </w:tc>
              <w:tc>
                <w:tcPr>
                  <w:tcW w:w="697" w:type="dxa"/>
                </w:tcPr>
                <w:p w:rsidR="0080142A" w:rsidRPr="00694C99" w:rsidRDefault="0080142A" w:rsidP="00AE7B1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23,9</w:t>
                  </w:r>
                </w:p>
              </w:tc>
            </w:tr>
          </w:tbl>
          <w:p w:rsidR="0080142A" w:rsidRPr="00694C99" w:rsidRDefault="0080142A" w:rsidP="0080142A">
            <w:pPr>
              <w:jc w:val="both"/>
              <w:rPr>
                <w:sz w:val="24"/>
                <w:szCs w:val="24"/>
              </w:rPr>
            </w:pPr>
          </w:p>
          <w:p w:rsidR="00856A85" w:rsidRPr="00694C99" w:rsidRDefault="0080142A" w:rsidP="00856A85">
            <w:pPr>
              <w:ind w:firstLine="567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3) </w:t>
            </w:r>
            <w:r w:rsidR="00856A85" w:rsidRPr="00694C99">
              <w:rPr>
                <w:sz w:val="24"/>
                <w:szCs w:val="24"/>
              </w:rPr>
              <w:t>В Паспорте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="00856A85" w:rsidRPr="00694C99">
              <w:rPr>
                <w:sz w:val="24"/>
                <w:szCs w:val="24"/>
              </w:rPr>
              <w:t>Бакчарский</w:t>
            </w:r>
            <w:proofErr w:type="spellEnd"/>
            <w:r w:rsidR="00856A85" w:rsidRPr="00694C99">
              <w:rPr>
                <w:sz w:val="24"/>
                <w:szCs w:val="24"/>
              </w:rPr>
              <w:t xml:space="preserve"> район» на 2021 – 2026 годы» раздел «Объем и источники финансирования муниципальной программы (с детализацией по годам реализации, тыс. рублей)» изложить в следующей редакции:</w:t>
            </w:r>
          </w:p>
          <w:tbl>
            <w:tblPr>
              <w:tblW w:w="9741" w:type="dxa"/>
              <w:jc w:val="right"/>
              <w:tblLayout w:type="fixed"/>
              <w:tblLook w:val="0000"/>
            </w:tblPr>
            <w:tblGrid>
              <w:gridCol w:w="46"/>
              <w:gridCol w:w="1808"/>
              <w:gridCol w:w="1179"/>
              <w:gridCol w:w="1180"/>
              <w:gridCol w:w="914"/>
              <w:gridCol w:w="787"/>
              <w:gridCol w:w="850"/>
              <w:gridCol w:w="851"/>
              <w:gridCol w:w="708"/>
              <w:gridCol w:w="709"/>
              <w:gridCol w:w="247"/>
              <w:gridCol w:w="462"/>
            </w:tblGrid>
            <w:tr w:rsidR="00856A85" w:rsidRPr="00694C99" w:rsidTr="0080142A">
              <w:trPr>
                <w:gridAfter w:val="1"/>
                <w:wAfter w:w="462" w:type="dxa"/>
                <w:jc w:val="right"/>
              </w:trPr>
              <w:tc>
                <w:tcPr>
                  <w:tcW w:w="9279" w:type="dxa"/>
                  <w:gridSpan w:val="11"/>
                </w:tcPr>
                <w:p w:rsidR="00856A85" w:rsidRPr="00694C99" w:rsidRDefault="00856A85" w:rsidP="0080142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03E16" w:rsidRPr="00694C99" w:rsidTr="0080142A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 w:val="restart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Объем и источники финансирования муниципальной программы (с детализацией по годам реализации, тыс. рублей)</w:t>
                  </w:r>
                </w:p>
              </w:tc>
              <w:tc>
                <w:tcPr>
                  <w:tcW w:w="2359" w:type="dxa"/>
                  <w:gridSpan w:val="2"/>
                  <w:vAlign w:val="center"/>
                </w:tcPr>
                <w:p w:rsidR="00A03E16" w:rsidRPr="00694C99" w:rsidRDefault="00A03E16" w:rsidP="0080142A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</w:t>
                  </w:r>
                </w:p>
              </w:tc>
              <w:tc>
                <w:tcPr>
                  <w:tcW w:w="914" w:type="dxa"/>
                  <w:vAlign w:val="center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787" w:type="dxa"/>
                  <w:vAlign w:val="center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850" w:type="dxa"/>
                  <w:vAlign w:val="center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vAlign w:val="center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708" w:type="dxa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709" w:type="dxa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709" w:type="dxa"/>
                  <w:gridSpan w:val="2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94C9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2026</w:t>
                  </w:r>
                </w:p>
              </w:tc>
            </w:tr>
            <w:tr w:rsidR="00A03E16" w:rsidRPr="00694C99" w:rsidTr="0080142A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/>
                </w:tcPr>
                <w:p w:rsidR="00A03E16" w:rsidRPr="00694C99" w:rsidRDefault="00A03E16" w:rsidP="0080142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9" w:type="dxa"/>
                  <w:gridSpan w:val="2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 (по согласованию (прогноз))</w:t>
                  </w:r>
                </w:p>
              </w:tc>
              <w:tc>
                <w:tcPr>
                  <w:tcW w:w="914" w:type="dxa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87" w:type="dxa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A03E16" w:rsidRPr="00694C99" w:rsidRDefault="00A03E16" w:rsidP="0080142A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A03E16" w:rsidRPr="00694C99" w:rsidRDefault="00A03E16" w:rsidP="0080142A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A03E16" w:rsidRPr="00694C99" w:rsidRDefault="00A03E16" w:rsidP="0080142A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gridSpan w:val="2"/>
                </w:tcPr>
                <w:p w:rsidR="00A03E16" w:rsidRPr="00694C99" w:rsidRDefault="00A03E16" w:rsidP="0080142A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03E16" w:rsidRPr="00694C99" w:rsidTr="0080142A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/>
                </w:tcPr>
                <w:p w:rsidR="00A03E16" w:rsidRPr="00694C99" w:rsidRDefault="00A03E16" w:rsidP="0080142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9" w:type="dxa"/>
                  <w:gridSpan w:val="2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14" w:type="dxa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87" w:type="dxa"/>
                </w:tcPr>
                <w:p w:rsidR="00A03E16" w:rsidRPr="00694C99" w:rsidRDefault="00A03E16" w:rsidP="0080142A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A03E16" w:rsidRPr="00694C99" w:rsidRDefault="00A03E16" w:rsidP="0080142A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A03E16" w:rsidRPr="00694C99" w:rsidRDefault="00A03E16" w:rsidP="0080142A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A03E16" w:rsidRPr="00694C99" w:rsidRDefault="00A03E16" w:rsidP="0080142A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gridSpan w:val="2"/>
                </w:tcPr>
                <w:p w:rsidR="00A03E16" w:rsidRPr="00694C99" w:rsidRDefault="00A03E16" w:rsidP="0080142A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03E16" w:rsidRPr="00694C99" w:rsidTr="00FD0E38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  <w:trHeight w:val="374"/>
              </w:trPr>
              <w:tc>
                <w:tcPr>
                  <w:tcW w:w="1808" w:type="dxa"/>
                  <w:vMerge/>
                </w:tcPr>
                <w:p w:rsidR="00A03E16" w:rsidRPr="00694C99" w:rsidRDefault="00A03E16" w:rsidP="0080142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vMerge w:val="restart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местные бюджеты (по согласованию (прогноз))</w:t>
                  </w:r>
                </w:p>
              </w:tc>
              <w:tc>
                <w:tcPr>
                  <w:tcW w:w="1180" w:type="dxa"/>
                </w:tcPr>
                <w:p w:rsidR="00A03E16" w:rsidRPr="00694C99" w:rsidRDefault="00A03E16" w:rsidP="006E6B7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94C99">
                    <w:rPr>
                      <w:rFonts w:ascii="Times New Roman" w:hAnsi="Times New Roman" w:cs="Times New Roman"/>
                    </w:rPr>
                    <w:t>районный</w:t>
                  </w:r>
                </w:p>
              </w:tc>
              <w:tc>
                <w:tcPr>
                  <w:tcW w:w="914" w:type="dxa"/>
                </w:tcPr>
                <w:p w:rsidR="00A03E16" w:rsidRPr="00694C99" w:rsidRDefault="00A03E16" w:rsidP="006E6B7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360,0</w:t>
                  </w:r>
                </w:p>
              </w:tc>
              <w:tc>
                <w:tcPr>
                  <w:tcW w:w="787" w:type="dxa"/>
                </w:tcPr>
                <w:p w:rsidR="00A03E16" w:rsidRPr="00694C99" w:rsidRDefault="00A03E16" w:rsidP="006E6B7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850" w:type="dxa"/>
                </w:tcPr>
                <w:p w:rsidR="00A03E16" w:rsidRPr="00694C99" w:rsidRDefault="00A03E16" w:rsidP="006E6B7B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851" w:type="dxa"/>
                </w:tcPr>
                <w:p w:rsidR="00A03E16" w:rsidRPr="00694C99" w:rsidRDefault="00A03E16" w:rsidP="006E6B7B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708" w:type="dxa"/>
                </w:tcPr>
                <w:p w:rsidR="00A03E16" w:rsidRPr="00694C99" w:rsidRDefault="00A03E16" w:rsidP="006E6B7B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709" w:type="dxa"/>
                </w:tcPr>
                <w:p w:rsidR="00A03E16" w:rsidRPr="00694C99" w:rsidRDefault="00A03E16" w:rsidP="006E6B7B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90,0</w:t>
                  </w:r>
                </w:p>
              </w:tc>
              <w:tc>
                <w:tcPr>
                  <w:tcW w:w="709" w:type="dxa"/>
                  <w:gridSpan w:val="2"/>
                </w:tcPr>
                <w:p w:rsidR="00A03E16" w:rsidRPr="00694C99" w:rsidRDefault="00A03E16" w:rsidP="006E6B7B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</w:t>
                  </w:r>
                </w:p>
              </w:tc>
            </w:tr>
            <w:tr w:rsidR="00A03E16" w:rsidRPr="00694C99" w:rsidTr="00FD0E38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  <w:trHeight w:val="373"/>
              </w:trPr>
              <w:tc>
                <w:tcPr>
                  <w:tcW w:w="1808" w:type="dxa"/>
                  <w:vMerge/>
                </w:tcPr>
                <w:p w:rsidR="00A03E16" w:rsidRPr="00694C99" w:rsidRDefault="00A03E16" w:rsidP="0080142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  <w:vMerge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</w:tcPr>
                <w:p w:rsidR="00A03E16" w:rsidRPr="00694C99" w:rsidRDefault="00A03E16" w:rsidP="006E6B7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94C99"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914" w:type="dxa"/>
                </w:tcPr>
                <w:p w:rsidR="00A03E16" w:rsidRPr="00694C99" w:rsidRDefault="00A03E16" w:rsidP="006E6B7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87" w:type="dxa"/>
                </w:tcPr>
                <w:p w:rsidR="00A03E16" w:rsidRPr="00694C99" w:rsidRDefault="00A03E16" w:rsidP="006E6B7B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A03E16" w:rsidRPr="00694C99" w:rsidRDefault="00A03E16" w:rsidP="006E6B7B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A03E16" w:rsidRPr="00694C99" w:rsidRDefault="00A03E16" w:rsidP="006E6B7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A03E16" w:rsidRPr="00694C99" w:rsidRDefault="00A03E16" w:rsidP="006E6B7B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A03E16" w:rsidRPr="00694C99" w:rsidRDefault="00A03E16" w:rsidP="006E6B7B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gridSpan w:val="2"/>
                </w:tcPr>
                <w:p w:rsidR="00A03E16" w:rsidRPr="00694C99" w:rsidRDefault="00A03E16" w:rsidP="006E6B7B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03E16" w:rsidRPr="00694C99" w:rsidTr="0080142A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/>
                </w:tcPr>
                <w:p w:rsidR="00A03E16" w:rsidRPr="00694C99" w:rsidRDefault="00A03E16" w:rsidP="0080142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9" w:type="dxa"/>
                  <w:gridSpan w:val="2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 (по согласованию (прогноз))</w:t>
                  </w:r>
                </w:p>
              </w:tc>
              <w:tc>
                <w:tcPr>
                  <w:tcW w:w="914" w:type="dxa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787" w:type="dxa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850" w:type="dxa"/>
                </w:tcPr>
                <w:p w:rsidR="00A03E16" w:rsidRPr="00694C99" w:rsidRDefault="00A03E16" w:rsidP="0080142A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8" w:type="dxa"/>
                </w:tcPr>
                <w:p w:rsidR="00A03E16" w:rsidRPr="00694C99" w:rsidRDefault="00A03E16" w:rsidP="0080142A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A03E16" w:rsidRPr="00694C99" w:rsidRDefault="00A03E16" w:rsidP="0080142A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  <w:gridSpan w:val="2"/>
                </w:tcPr>
                <w:p w:rsidR="00A03E16" w:rsidRPr="00694C99" w:rsidRDefault="00A03E16" w:rsidP="0080142A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03E16" w:rsidRPr="00694C99" w:rsidTr="0080142A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1"/>
                <w:wBefore w:w="46" w:type="dxa"/>
              </w:trPr>
              <w:tc>
                <w:tcPr>
                  <w:tcW w:w="1808" w:type="dxa"/>
                  <w:vMerge/>
                </w:tcPr>
                <w:p w:rsidR="00A03E16" w:rsidRPr="00694C99" w:rsidRDefault="00A03E16" w:rsidP="0080142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9" w:type="dxa"/>
                  <w:gridSpan w:val="2"/>
                </w:tcPr>
                <w:p w:rsidR="00A03E16" w:rsidRPr="00694C99" w:rsidRDefault="00A03E16" w:rsidP="0080142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по источникам</w:t>
                  </w:r>
                </w:p>
              </w:tc>
              <w:tc>
                <w:tcPr>
                  <w:tcW w:w="914" w:type="dxa"/>
                </w:tcPr>
                <w:p w:rsidR="00A03E16" w:rsidRPr="00694C99" w:rsidRDefault="00A03E16" w:rsidP="006E6B7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370,0</w:t>
                  </w:r>
                </w:p>
              </w:tc>
              <w:tc>
                <w:tcPr>
                  <w:tcW w:w="787" w:type="dxa"/>
                </w:tcPr>
                <w:p w:rsidR="00A03E16" w:rsidRPr="00694C99" w:rsidRDefault="00A03E16" w:rsidP="006E6B7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850" w:type="dxa"/>
                </w:tcPr>
                <w:p w:rsidR="00A03E16" w:rsidRPr="00694C99" w:rsidRDefault="00A03E16" w:rsidP="006E6B7B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851" w:type="dxa"/>
                </w:tcPr>
                <w:p w:rsidR="00A03E16" w:rsidRPr="00694C99" w:rsidRDefault="00A03E16" w:rsidP="006E6B7B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708" w:type="dxa"/>
                </w:tcPr>
                <w:p w:rsidR="00A03E16" w:rsidRPr="00694C99" w:rsidRDefault="00A03E16" w:rsidP="006E6B7B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709" w:type="dxa"/>
                </w:tcPr>
                <w:p w:rsidR="00A03E16" w:rsidRPr="00694C99" w:rsidRDefault="00A03E16" w:rsidP="006E6B7B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90,0</w:t>
                  </w:r>
                </w:p>
              </w:tc>
              <w:tc>
                <w:tcPr>
                  <w:tcW w:w="709" w:type="dxa"/>
                  <w:gridSpan w:val="2"/>
                </w:tcPr>
                <w:p w:rsidR="00A03E16" w:rsidRPr="00694C99" w:rsidRDefault="00A03E16" w:rsidP="006E6B7B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</w:t>
                  </w:r>
                </w:p>
              </w:tc>
            </w:tr>
          </w:tbl>
          <w:p w:rsidR="00856A85" w:rsidRPr="00694C99" w:rsidRDefault="00856A85" w:rsidP="00856A85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56A85" w:rsidRPr="00694C99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2) в разделе </w:t>
            </w:r>
            <w:r w:rsidRPr="00694C99">
              <w:rPr>
                <w:color w:val="000000"/>
                <w:sz w:val="24"/>
                <w:szCs w:val="24"/>
              </w:rPr>
              <w:t xml:space="preserve">3.3. </w:t>
            </w:r>
            <w:r w:rsidRPr="00694C99">
              <w:rPr>
                <w:sz w:val="24"/>
                <w:szCs w:val="24"/>
              </w:rPr>
              <w:t xml:space="preserve">Главы 3 </w:t>
            </w:r>
            <w:r w:rsidRPr="00694C99"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694C99">
              <w:rPr>
                <w:sz w:val="24"/>
                <w:szCs w:val="24"/>
              </w:rPr>
              <w:t>программы «Развитие малого и среднего предпринимательства в муниципальном образовании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район» на 2021 – 2026 годы» «</w:t>
            </w:r>
            <w:r w:rsidRPr="00694C99">
              <w:rPr>
                <w:color w:val="000000"/>
                <w:sz w:val="24"/>
                <w:szCs w:val="24"/>
              </w:rPr>
              <w:t>Общий объем финансирования Программы 2021-2026 гг. прогнозируется в размере</w:t>
            </w:r>
            <w:proofErr w:type="gramStart"/>
            <w:r w:rsidRPr="00694C99">
              <w:rPr>
                <w:color w:val="000000"/>
                <w:sz w:val="24"/>
                <w:szCs w:val="24"/>
              </w:rPr>
              <w:t>:»</w:t>
            </w:r>
            <w:proofErr w:type="gramEnd"/>
            <w:r w:rsidRPr="00694C99">
              <w:rPr>
                <w:color w:val="000000"/>
                <w:sz w:val="24"/>
                <w:szCs w:val="24"/>
              </w:rPr>
              <w:t xml:space="preserve"> </w:t>
            </w:r>
            <w:r w:rsidRPr="00694C99">
              <w:rPr>
                <w:sz w:val="24"/>
                <w:szCs w:val="24"/>
              </w:rPr>
              <w:t>изложить в следующей редакции:</w:t>
            </w:r>
          </w:p>
          <w:p w:rsidR="00A03E16" w:rsidRPr="00694C99" w:rsidRDefault="00A03E16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tbl>
            <w:tblPr>
              <w:tblW w:w="9640" w:type="dxa"/>
              <w:tblCellSpacing w:w="5" w:type="nil"/>
              <w:tblInd w:w="217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2197"/>
              <w:gridCol w:w="2197"/>
              <w:gridCol w:w="709"/>
              <w:gridCol w:w="709"/>
              <w:gridCol w:w="708"/>
              <w:gridCol w:w="709"/>
              <w:gridCol w:w="709"/>
              <w:gridCol w:w="709"/>
              <w:gridCol w:w="993"/>
            </w:tblGrid>
            <w:tr w:rsidR="00A03E16" w:rsidRPr="00694C99" w:rsidTr="006E6B7B">
              <w:trPr>
                <w:tblCellSpacing w:w="5" w:type="nil"/>
              </w:trPr>
              <w:tc>
                <w:tcPr>
                  <w:tcW w:w="4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2021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2022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2026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Всего:</w:t>
                  </w:r>
                </w:p>
              </w:tc>
            </w:tr>
            <w:tr w:rsidR="00A03E16" w:rsidRPr="00694C99" w:rsidTr="006E6B7B">
              <w:trPr>
                <w:tblCellSpacing w:w="5" w:type="nil"/>
              </w:trPr>
              <w:tc>
                <w:tcPr>
                  <w:tcW w:w="4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694C99">
                    <w:rPr>
                      <w:b/>
                      <w:sz w:val="24"/>
                      <w:szCs w:val="24"/>
                    </w:rPr>
                    <w:t xml:space="preserve">Всего </w:t>
                  </w:r>
                  <w:r w:rsidRPr="00694C99">
                    <w:rPr>
                      <w:sz w:val="24"/>
                      <w:szCs w:val="24"/>
                    </w:rPr>
                    <w:t>(тыс</w:t>
                  </w:r>
                  <w:proofErr w:type="gramStart"/>
                  <w:r w:rsidRPr="00694C99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694C99">
                    <w:rPr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  <w:rPr>
                      <w:b/>
                    </w:rPr>
                  </w:pPr>
                  <w:r w:rsidRPr="00694C99">
                    <w:rPr>
                      <w:b/>
                    </w:rPr>
                    <w:t>70,0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  <w:ind w:right="-273"/>
                    <w:rPr>
                      <w:b/>
                    </w:rPr>
                  </w:pPr>
                  <w:r w:rsidRPr="00694C99">
                    <w:rPr>
                      <w:b/>
                    </w:rPr>
                    <w:t>60,0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  <w:ind w:right="-273"/>
                    <w:rPr>
                      <w:b/>
                    </w:rPr>
                  </w:pPr>
                  <w:r w:rsidRPr="00694C99">
                    <w:rPr>
                      <w:b/>
                    </w:rPr>
                    <w:t>45,0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  <w:ind w:right="-273"/>
                    <w:rPr>
                      <w:b/>
                    </w:rPr>
                  </w:pPr>
                  <w:r w:rsidRPr="00694C99">
                    <w:rPr>
                      <w:b/>
                    </w:rPr>
                    <w:t>45,0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  <w:rPr>
                      <w:b/>
                    </w:rPr>
                  </w:pPr>
                  <w:r w:rsidRPr="00694C99">
                    <w:rPr>
                      <w:b/>
                    </w:rPr>
                    <w:t>90,0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  <w:rPr>
                      <w:b/>
                    </w:rPr>
                  </w:pPr>
                  <w:r w:rsidRPr="00694C99">
                    <w:rPr>
                      <w:b/>
                    </w:rPr>
                    <w:t>60,0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  <w:rPr>
                      <w:b/>
                    </w:rPr>
                  </w:pPr>
                  <w:r w:rsidRPr="00694C99">
                    <w:rPr>
                      <w:b/>
                    </w:rPr>
                    <w:t>370,0</w:t>
                  </w:r>
                </w:p>
              </w:tc>
            </w:tr>
            <w:tr w:rsidR="00A03E16" w:rsidRPr="00694C99" w:rsidTr="006E6B7B">
              <w:trPr>
                <w:trHeight w:val="400"/>
                <w:tblCellSpacing w:w="5" w:type="nil"/>
              </w:trPr>
              <w:tc>
                <w:tcPr>
                  <w:tcW w:w="439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 xml:space="preserve">В т.ч. по источникам             </w:t>
                  </w:r>
                  <w:r w:rsidRPr="00694C99">
                    <w:br/>
                    <w:t xml:space="preserve">финансирования:          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</w:p>
              </w:tc>
            </w:tr>
            <w:tr w:rsidR="00A03E16" w:rsidRPr="00694C99" w:rsidTr="006E6B7B">
              <w:trPr>
                <w:tblCellSpacing w:w="5" w:type="nil"/>
              </w:trPr>
              <w:tc>
                <w:tcPr>
                  <w:tcW w:w="219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694C99">
                    <w:rPr>
                      <w:sz w:val="24"/>
                      <w:szCs w:val="24"/>
                    </w:rPr>
                    <w:t xml:space="preserve">Местный бюджет      </w:t>
                  </w:r>
                  <w:r w:rsidRPr="00694C99">
                    <w:rPr>
                      <w:color w:val="000000"/>
                      <w:sz w:val="24"/>
                      <w:szCs w:val="24"/>
                    </w:rPr>
                    <w:t>(тыс</w:t>
                  </w:r>
                  <w:proofErr w:type="gramStart"/>
                  <w:r w:rsidRPr="00694C99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694C99">
                    <w:rPr>
                      <w:color w:val="000000"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21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94C99">
                    <w:rPr>
                      <w:rFonts w:ascii="Times New Roman" w:hAnsi="Times New Roman" w:cs="Times New Roman"/>
                    </w:rPr>
                    <w:t>районный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60,0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  <w:ind w:right="-273"/>
                  </w:pPr>
                  <w:r w:rsidRPr="00694C99">
                    <w:t>60,0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45,0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45,0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90,0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60,0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360,0</w:t>
                  </w:r>
                </w:p>
              </w:tc>
            </w:tr>
            <w:tr w:rsidR="00A03E16" w:rsidRPr="00694C99" w:rsidTr="006E6B7B">
              <w:trPr>
                <w:tblCellSpacing w:w="5" w:type="nil"/>
              </w:trPr>
              <w:tc>
                <w:tcPr>
                  <w:tcW w:w="21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94C99"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</w:tr>
            <w:tr w:rsidR="00A03E16" w:rsidRPr="00694C99" w:rsidTr="006E6B7B">
              <w:trPr>
                <w:trHeight w:val="379"/>
                <w:tblCellSpacing w:w="5" w:type="nil"/>
              </w:trPr>
              <w:tc>
                <w:tcPr>
                  <w:tcW w:w="439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694C99">
                    <w:rPr>
                      <w:sz w:val="24"/>
                      <w:szCs w:val="24"/>
                    </w:rPr>
                    <w:t xml:space="preserve">Федеральный бюджет    </w:t>
                  </w:r>
                  <w:r w:rsidRPr="00694C99">
                    <w:rPr>
                      <w:color w:val="000000"/>
                      <w:sz w:val="24"/>
                      <w:szCs w:val="24"/>
                    </w:rPr>
                    <w:t>(тыс</w:t>
                  </w:r>
                  <w:proofErr w:type="gramStart"/>
                  <w:r w:rsidRPr="00694C99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694C99">
                    <w:rPr>
                      <w:color w:val="000000"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</w:tr>
            <w:tr w:rsidR="00A03E16" w:rsidRPr="00694C99" w:rsidTr="006E6B7B">
              <w:trPr>
                <w:trHeight w:val="304"/>
                <w:tblCellSpacing w:w="5" w:type="nil"/>
              </w:trPr>
              <w:tc>
                <w:tcPr>
                  <w:tcW w:w="439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694C99">
                    <w:rPr>
                      <w:sz w:val="24"/>
                      <w:szCs w:val="24"/>
                    </w:rPr>
                    <w:t xml:space="preserve">Бюджет Томской области    </w:t>
                  </w:r>
                  <w:r w:rsidRPr="00694C99">
                    <w:rPr>
                      <w:color w:val="000000"/>
                      <w:sz w:val="24"/>
                      <w:szCs w:val="24"/>
                    </w:rPr>
                    <w:t>(тыс</w:t>
                  </w:r>
                  <w:proofErr w:type="gramStart"/>
                  <w:r w:rsidRPr="00694C99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694C99">
                    <w:rPr>
                      <w:color w:val="000000"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</w:tr>
            <w:tr w:rsidR="00A03E16" w:rsidRPr="00694C99" w:rsidTr="006E6B7B">
              <w:trPr>
                <w:trHeight w:val="400"/>
                <w:tblCellSpacing w:w="5" w:type="nil"/>
              </w:trPr>
              <w:tc>
                <w:tcPr>
                  <w:tcW w:w="439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694C99">
                    <w:rPr>
                      <w:sz w:val="24"/>
                      <w:szCs w:val="24"/>
                    </w:rPr>
                    <w:t xml:space="preserve">Внебюджетные источники </w:t>
                  </w:r>
                  <w:r w:rsidRPr="00694C99">
                    <w:rPr>
                      <w:color w:val="000000"/>
                      <w:sz w:val="24"/>
                      <w:szCs w:val="24"/>
                    </w:rPr>
                    <w:t>(тыс</w:t>
                  </w:r>
                  <w:proofErr w:type="gramStart"/>
                  <w:r w:rsidRPr="00694C99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694C99">
                    <w:rPr>
                      <w:color w:val="000000"/>
                      <w:sz w:val="24"/>
                      <w:szCs w:val="24"/>
                    </w:rPr>
                    <w:t>уб.)</w:t>
                  </w:r>
                  <w:r w:rsidRPr="00694C99">
                    <w:rPr>
                      <w:sz w:val="24"/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10,0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0,0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E16" w:rsidRPr="00694C99" w:rsidRDefault="00A03E16" w:rsidP="006E6B7B">
                  <w:pPr>
                    <w:pStyle w:val="ConsPlusCell"/>
                  </w:pPr>
                  <w:r w:rsidRPr="00694C99">
                    <w:t>10,0</w:t>
                  </w:r>
                </w:p>
              </w:tc>
            </w:tr>
          </w:tbl>
          <w:p w:rsidR="00A03E16" w:rsidRPr="00694C99" w:rsidRDefault="00A03E16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856A85" w:rsidRPr="00694C99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694C99">
              <w:rPr>
                <w:sz w:val="24"/>
                <w:szCs w:val="24"/>
              </w:rPr>
              <w:t>3) Приложение 1 к муниципальной программе «Развитие малого и среднего предпринимательства в муниципальном образовании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район» на 2021 – 2026 годы» изложить в новой редакции согласно приложению 1 к настоящему постановлению.</w:t>
            </w:r>
            <w:r w:rsidRPr="00694C99">
              <w:rPr>
                <w:sz w:val="22"/>
                <w:szCs w:val="22"/>
              </w:rPr>
              <w:t xml:space="preserve">      </w:t>
            </w:r>
          </w:p>
          <w:p w:rsidR="00856A85" w:rsidRPr="00694C99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2. Опубликовать настоящее постановление в порядке, предусмотренном Уставом муниципального образования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район».</w:t>
            </w:r>
          </w:p>
          <w:p w:rsidR="00856A85" w:rsidRPr="00694C99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3. Настоящее Постановление вступает в силу со дня его официального опубликования.</w:t>
            </w:r>
          </w:p>
          <w:p w:rsidR="008E1345" w:rsidRPr="00694C99" w:rsidRDefault="00856A85" w:rsidP="00856A85">
            <w:pPr>
              <w:ind w:firstLine="567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4. </w:t>
            </w:r>
            <w:proofErr w:type="gramStart"/>
            <w:r w:rsidRPr="00694C99">
              <w:rPr>
                <w:sz w:val="24"/>
                <w:szCs w:val="24"/>
              </w:rPr>
              <w:t>Контроль за</w:t>
            </w:r>
            <w:proofErr w:type="gramEnd"/>
            <w:r w:rsidRPr="00694C99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района по экономическим вопросам – Иванову Ю.И.</w:t>
            </w:r>
          </w:p>
        </w:tc>
      </w:tr>
      <w:tr w:rsidR="008E1345" w:rsidRPr="00694C99" w:rsidTr="00EC7847">
        <w:trPr>
          <w:trHeight w:val="202"/>
          <w:jc w:val="right"/>
        </w:trPr>
        <w:tc>
          <w:tcPr>
            <w:tcW w:w="3936" w:type="dxa"/>
            <w:gridSpan w:val="2"/>
          </w:tcPr>
          <w:p w:rsidR="00856A85" w:rsidRPr="00694C99" w:rsidRDefault="00856A85">
            <w:pPr>
              <w:jc w:val="center"/>
              <w:rPr>
                <w:sz w:val="28"/>
                <w:szCs w:val="28"/>
              </w:rPr>
            </w:pPr>
          </w:p>
          <w:p w:rsidR="00856A85" w:rsidRPr="00694C99" w:rsidRDefault="00856A85">
            <w:pPr>
              <w:jc w:val="center"/>
              <w:rPr>
                <w:sz w:val="28"/>
                <w:szCs w:val="28"/>
              </w:rPr>
            </w:pPr>
          </w:p>
          <w:p w:rsidR="008E1345" w:rsidRPr="00694C99" w:rsidRDefault="008E1345">
            <w:pPr>
              <w:jc w:val="center"/>
              <w:rPr>
                <w:sz w:val="28"/>
                <w:szCs w:val="28"/>
              </w:rPr>
            </w:pPr>
            <w:r w:rsidRPr="00694C99">
              <w:rPr>
                <w:sz w:val="28"/>
                <w:szCs w:val="28"/>
              </w:rPr>
              <w:t>Глав</w:t>
            </w:r>
            <w:r w:rsidR="000A4260" w:rsidRPr="00694C99">
              <w:rPr>
                <w:sz w:val="28"/>
                <w:szCs w:val="28"/>
              </w:rPr>
              <w:t>а</w:t>
            </w:r>
            <w:r w:rsidRPr="00694C9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94C99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856A85" w:rsidRPr="00694C99" w:rsidRDefault="00856A85">
            <w:pPr>
              <w:jc w:val="center"/>
              <w:rPr>
                <w:sz w:val="28"/>
                <w:szCs w:val="28"/>
              </w:rPr>
            </w:pPr>
          </w:p>
          <w:p w:rsidR="00856A85" w:rsidRPr="00694C99" w:rsidRDefault="00856A85">
            <w:pPr>
              <w:jc w:val="center"/>
              <w:rPr>
                <w:sz w:val="28"/>
                <w:szCs w:val="28"/>
              </w:rPr>
            </w:pPr>
          </w:p>
          <w:p w:rsidR="008E1345" w:rsidRPr="00694C99" w:rsidRDefault="000A4260">
            <w:pPr>
              <w:jc w:val="center"/>
              <w:rPr>
                <w:sz w:val="28"/>
                <w:szCs w:val="28"/>
              </w:rPr>
            </w:pPr>
            <w:r w:rsidRPr="00694C99">
              <w:rPr>
                <w:sz w:val="28"/>
                <w:szCs w:val="28"/>
              </w:rPr>
              <w:t>С.П.</w:t>
            </w:r>
            <w:r w:rsidR="001751D2" w:rsidRPr="00694C99">
              <w:rPr>
                <w:sz w:val="28"/>
                <w:szCs w:val="28"/>
              </w:rPr>
              <w:t xml:space="preserve"> </w:t>
            </w:r>
            <w:proofErr w:type="spellStart"/>
            <w:r w:rsidRPr="00694C99">
              <w:rPr>
                <w:sz w:val="28"/>
                <w:szCs w:val="28"/>
              </w:rPr>
              <w:t>Ревера</w:t>
            </w:r>
            <w:proofErr w:type="spellEnd"/>
          </w:p>
        </w:tc>
      </w:tr>
    </w:tbl>
    <w:p w:rsidR="00856A85" w:rsidRPr="00694C99" w:rsidRDefault="00856A85"/>
    <w:p w:rsidR="00856A85" w:rsidRPr="00694C99" w:rsidRDefault="00856A85" w:rsidP="00856A85">
      <w:pPr>
        <w:widowControl w:val="0"/>
        <w:autoSpaceDE w:val="0"/>
        <w:autoSpaceDN w:val="0"/>
        <w:adjustRightInd w:val="0"/>
        <w:jc w:val="right"/>
        <w:outlineLvl w:val="1"/>
        <w:sectPr w:rsidR="00856A85" w:rsidRPr="00694C99" w:rsidSect="00544351">
          <w:pgSz w:w="11906" w:h="16838"/>
          <w:pgMar w:top="1134" w:right="851" w:bottom="1560" w:left="1701" w:header="709" w:footer="709" w:gutter="0"/>
          <w:cols w:space="708"/>
          <w:docGrid w:linePitch="360"/>
        </w:sectPr>
      </w:pPr>
    </w:p>
    <w:p w:rsidR="00856A85" w:rsidRPr="00694C99" w:rsidRDefault="00856A85" w:rsidP="00856A8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94C99">
        <w:rPr>
          <w:sz w:val="24"/>
          <w:szCs w:val="24"/>
        </w:rPr>
        <w:lastRenderedPageBreak/>
        <w:t xml:space="preserve">   Приложение 1</w:t>
      </w:r>
    </w:p>
    <w:p w:rsidR="00856A85" w:rsidRPr="00694C99" w:rsidRDefault="00856A85" w:rsidP="00856A8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94C99">
        <w:rPr>
          <w:sz w:val="24"/>
          <w:szCs w:val="24"/>
        </w:rPr>
        <w:t xml:space="preserve">                                                                                                                                              к муниципальной программе «Развитие малого и среднего</w:t>
      </w:r>
    </w:p>
    <w:p w:rsidR="00856A85" w:rsidRPr="00694C99" w:rsidRDefault="00856A85" w:rsidP="00856A8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94C99">
        <w:rPr>
          <w:sz w:val="24"/>
          <w:szCs w:val="24"/>
        </w:rPr>
        <w:t xml:space="preserve">                              предпринимательства в муниципальном образовании</w:t>
      </w:r>
    </w:p>
    <w:p w:rsidR="00856A85" w:rsidRPr="00694C99" w:rsidRDefault="00856A85" w:rsidP="00856A8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94C99">
        <w:rPr>
          <w:sz w:val="24"/>
          <w:szCs w:val="24"/>
        </w:rPr>
        <w:t>«</w:t>
      </w:r>
      <w:proofErr w:type="spellStart"/>
      <w:r w:rsidRPr="00694C99">
        <w:rPr>
          <w:sz w:val="24"/>
          <w:szCs w:val="24"/>
        </w:rPr>
        <w:t>Бакчарский</w:t>
      </w:r>
      <w:proofErr w:type="spellEnd"/>
      <w:r w:rsidRPr="00694C99">
        <w:rPr>
          <w:sz w:val="24"/>
          <w:szCs w:val="24"/>
        </w:rPr>
        <w:t xml:space="preserve"> район» на 2021-2026 годы»</w:t>
      </w:r>
    </w:p>
    <w:p w:rsidR="00856A85" w:rsidRPr="00694C99" w:rsidRDefault="00856A85" w:rsidP="00856A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355B9" w:rsidRPr="00694C99" w:rsidRDefault="00E355B9" w:rsidP="00E355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4C99">
        <w:rPr>
          <w:rFonts w:ascii="Times New Roman" w:hAnsi="Times New Roman" w:cs="Times New Roman"/>
          <w:sz w:val="24"/>
          <w:szCs w:val="24"/>
        </w:rPr>
        <w:t>Перечень программных мероприятий муниципальной программы</w:t>
      </w:r>
    </w:p>
    <w:p w:rsidR="00E355B9" w:rsidRPr="00694C99" w:rsidRDefault="00E355B9" w:rsidP="00E355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C99">
        <w:rPr>
          <w:rFonts w:ascii="Times New Roman" w:hAnsi="Times New Roman" w:cs="Times New Roman"/>
          <w:sz w:val="24"/>
          <w:szCs w:val="24"/>
        </w:rPr>
        <w:t>«</w:t>
      </w:r>
      <w:r w:rsidRPr="00694C99">
        <w:rPr>
          <w:rFonts w:ascii="Times New Roman" w:hAnsi="Times New Roman" w:cs="Times New Roman"/>
          <w:b/>
          <w:sz w:val="24"/>
          <w:szCs w:val="24"/>
          <w:u w:val="single"/>
        </w:rPr>
        <w:t>Развитие малого и среднего предпринимательства в муниципальном образовании «</w:t>
      </w:r>
      <w:proofErr w:type="spellStart"/>
      <w:r w:rsidRPr="00694C99">
        <w:rPr>
          <w:rFonts w:ascii="Times New Roman" w:hAnsi="Times New Roman" w:cs="Times New Roman"/>
          <w:b/>
          <w:sz w:val="24"/>
          <w:szCs w:val="24"/>
          <w:u w:val="single"/>
        </w:rPr>
        <w:t>Бакчарский</w:t>
      </w:r>
      <w:proofErr w:type="spellEnd"/>
      <w:r w:rsidRPr="00694C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район» </w:t>
      </w:r>
    </w:p>
    <w:p w:rsidR="00E355B9" w:rsidRPr="00694C99" w:rsidRDefault="00E355B9" w:rsidP="00E355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C99">
        <w:rPr>
          <w:rFonts w:ascii="Times New Roman" w:hAnsi="Times New Roman" w:cs="Times New Roman"/>
          <w:b/>
          <w:sz w:val="24"/>
          <w:szCs w:val="24"/>
          <w:u w:val="single"/>
        </w:rPr>
        <w:t>на 2021-2026 годы»</w:t>
      </w:r>
    </w:p>
    <w:p w:rsidR="00E355B9" w:rsidRPr="00694C99" w:rsidRDefault="00E355B9" w:rsidP="00E355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4C99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E355B9" w:rsidRPr="00694C99" w:rsidRDefault="00E355B9" w:rsidP="00E355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64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095"/>
        <w:gridCol w:w="43"/>
        <w:gridCol w:w="1037"/>
        <w:gridCol w:w="1276"/>
        <w:gridCol w:w="1170"/>
        <w:gridCol w:w="1053"/>
        <w:gridCol w:w="851"/>
        <w:gridCol w:w="567"/>
        <w:gridCol w:w="805"/>
        <w:gridCol w:w="45"/>
        <w:gridCol w:w="1701"/>
        <w:gridCol w:w="1665"/>
        <w:gridCol w:w="27"/>
        <w:gridCol w:w="9"/>
      </w:tblGrid>
      <w:tr w:rsidR="00E355B9" w:rsidRPr="00694C99" w:rsidTr="00E355B9">
        <w:trPr>
          <w:gridAfter w:val="2"/>
          <w:wAfter w:w="36" w:type="dxa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NN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94C99">
              <w:rPr>
                <w:sz w:val="24"/>
                <w:szCs w:val="24"/>
              </w:rPr>
              <w:t>пп</w:t>
            </w:r>
            <w:proofErr w:type="spellEnd"/>
            <w:r w:rsidRPr="00694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Наименование  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цели, задачи, 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 мероприятия 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муниципальной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  программы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Объем  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94C99">
              <w:rPr>
                <w:sz w:val="24"/>
                <w:szCs w:val="24"/>
              </w:rPr>
              <w:t>финанси</w:t>
            </w:r>
            <w:proofErr w:type="spellEnd"/>
            <w:r w:rsidRPr="00694C99">
              <w:rPr>
                <w:sz w:val="24"/>
                <w:szCs w:val="24"/>
              </w:rPr>
              <w:t>-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94C99">
              <w:rPr>
                <w:sz w:val="24"/>
                <w:szCs w:val="24"/>
              </w:rPr>
              <w:t>рования</w:t>
            </w:r>
            <w:proofErr w:type="spellEnd"/>
            <w:r w:rsidRPr="00694C99">
              <w:rPr>
                <w:sz w:val="24"/>
                <w:szCs w:val="24"/>
              </w:rPr>
              <w:t xml:space="preserve">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94C99">
              <w:rPr>
                <w:sz w:val="24"/>
                <w:szCs w:val="24"/>
              </w:rPr>
              <w:t xml:space="preserve">(тыс.   </w:t>
            </w:r>
            <w:proofErr w:type="gramEnd"/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рублей) </w:t>
            </w:r>
          </w:p>
        </w:tc>
        <w:tc>
          <w:tcPr>
            <w:tcW w:w="4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  В том числе за счет средств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 xml:space="preserve">Участники мероприятий 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Ожидаемый эффект (социально-экономический)</w:t>
            </w:r>
          </w:p>
        </w:tc>
      </w:tr>
      <w:tr w:rsidR="00E355B9" w:rsidRPr="00694C99" w:rsidTr="00E355B9">
        <w:trPr>
          <w:gridAfter w:val="2"/>
          <w:wAfter w:w="36" w:type="dxa"/>
          <w:trHeight w:val="464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94C99">
              <w:rPr>
                <w:sz w:val="24"/>
                <w:szCs w:val="24"/>
              </w:rPr>
              <w:t>феде</w:t>
            </w:r>
            <w:proofErr w:type="spellEnd"/>
            <w:r w:rsidRPr="00694C99">
              <w:rPr>
                <w:sz w:val="24"/>
                <w:szCs w:val="24"/>
              </w:rPr>
              <w:t xml:space="preserve">-  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94C99">
              <w:rPr>
                <w:sz w:val="24"/>
                <w:szCs w:val="24"/>
              </w:rPr>
              <w:t>рального</w:t>
            </w:r>
            <w:proofErr w:type="spellEnd"/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94C99">
              <w:rPr>
                <w:sz w:val="24"/>
                <w:szCs w:val="24"/>
              </w:rPr>
              <w:t>област</w:t>
            </w:r>
            <w:proofErr w:type="spellEnd"/>
            <w:r w:rsidRPr="00694C99">
              <w:rPr>
                <w:sz w:val="24"/>
                <w:szCs w:val="24"/>
              </w:rPr>
              <w:t>-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94C99">
              <w:rPr>
                <w:sz w:val="24"/>
                <w:szCs w:val="24"/>
              </w:rPr>
              <w:t>ного</w:t>
            </w:r>
            <w:proofErr w:type="spellEnd"/>
            <w:r w:rsidRPr="00694C99">
              <w:rPr>
                <w:sz w:val="24"/>
                <w:szCs w:val="24"/>
              </w:rPr>
              <w:t xml:space="preserve">  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бюджета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местных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бюджетов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94C99">
              <w:rPr>
                <w:sz w:val="24"/>
                <w:szCs w:val="24"/>
              </w:rPr>
              <w:t>внебюд</w:t>
            </w:r>
            <w:proofErr w:type="spellEnd"/>
            <w:r w:rsidRPr="00694C99">
              <w:rPr>
                <w:sz w:val="24"/>
                <w:szCs w:val="24"/>
              </w:rPr>
              <w:t>-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94C99">
              <w:rPr>
                <w:sz w:val="24"/>
                <w:szCs w:val="24"/>
              </w:rPr>
              <w:t>жетных</w:t>
            </w:r>
            <w:proofErr w:type="spellEnd"/>
            <w:r w:rsidRPr="00694C99">
              <w:rPr>
                <w:sz w:val="24"/>
                <w:szCs w:val="24"/>
              </w:rPr>
              <w:t xml:space="preserve">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94C99">
              <w:rPr>
                <w:sz w:val="24"/>
                <w:szCs w:val="24"/>
              </w:rPr>
              <w:t>источ</w:t>
            </w:r>
            <w:proofErr w:type="spellEnd"/>
            <w:r w:rsidRPr="00694C99">
              <w:rPr>
                <w:sz w:val="24"/>
                <w:szCs w:val="24"/>
              </w:rPr>
              <w:t xml:space="preserve">-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94C99">
              <w:rPr>
                <w:sz w:val="24"/>
                <w:szCs w:val="24"/>
              </w:rPr>
              <w:t>ников</w:t>
            </w:r>
            <w:proofErr w:type="spellEnd"/>
            <w:r w:rsidRPr="00694C9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2"/>
          <w:wAfter w:w="36" w:type="dxa"/>
          <w:trHeight w:val="463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94C99">
              <w:rPr>
                <w:sz w:val="16"/>
                <w:szCs w:val="16"/>
              </w:rPr>
              <w:t>районный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94C99">
              <w:rPr>
                <w:sz w:val="16"/>
                <w:szCs w:val="16"/>
              </w:rPr>
              <w:t>сельских поселений</w:t>
            </w:r>
          </w:p>
        </w:tc>
        <w:tc>
          <w:tcPr>
            <w:tcW w:w="8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2"/>
          <w:wAfter w:w="36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      2     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 3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  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  5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  6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  7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  9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  10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   11     </w:t>
            </w: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35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Цель муниципальной программы: Создание благоприятных условий для сохранения и развития субъектов малого и среднего предпринимательства на территории Бакчарского района                                                             </w:t>
            </w: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14335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Задача 1. Создание благоприятных условий для развития бизнеса                                                                                     </w:t>
            </w: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1.1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Мероприятие 1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69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Проведение семинаров, круглых столов, конференций по вопросам ведения предпринимательской деятельности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Администрация Бакчарского района,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</w:t>
            </w:r>
            <w:r w:rsidRPr="00694C99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Не менее 4 мероприятий в год</w:t>
            </w:r>
          </w:p>
        </w:tc>
      </w:tr>
      <w:tr w:rsidR="00E355B9" w:rsidRPr="00694C99" w:rsidTr="00E355B9">
        <w:trPr>
          <w:gridAfter w:val="1"/>
          <w:wAfter w:w="9" w:type="dxa"/>
          <w:trHeight w:val="36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6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6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1.2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Мероприятие 2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29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Содействие в получении субъектами </w:t>
            </w:r>
            <w:r w:rsidRPr="00694C99">
              <w:rPr>
                <w:sz w:val="24"/>
                <w:szCs w:val="24"/>
              </w:rPr>
              <w:lastRenderedPageBreak/>
              <w:t>малого и среднего предпринимательства господдержки в виде субсидирования процентной ставки по кредитам (в случае обращения)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Администраци</w:t>
            </w:r>
            <w:r w:rsidRPr="00694C99">
              <w:rPr>
                <w:sz w:val="24"/>
                <w:szCs w:val="24"/>
              </w:rPr>
              <w:lastRenderedPageBreak/>
              <w:t>я Бакчарского района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 xml:space="preserve">Возмещение </w:t>
            </w:r>
            <w:r w:rsidRPr="00694C99">
              <w:rPr>
                <w:sz w:val="24"/>
                <w:szCs w:val="24"/>
              </w:rPr>
              <w:lastRenderedPageBreak/>
              <w:t>части затрат на производство</w:t>
            </w:r>
          </w:p>
        </w:tc>
      </w:tr>
      <w:tr w:rsidR="00E355B9" w:rsidRPr="00694C99" w:rsidTr="00E355B9">
        <w:trPr>
          <w:gridAfter w:val="1"/>
          <w:wAfter w:w="9" w:type="dxa"/>
          <w:trHeight w:val="29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29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29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05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94C99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94C99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572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 xml:space="preserve">Оказание консультационной и методической помощи, разработка бизнес-планов для участия в конкурсах предпринимательских проектов </w:t>
            </w:r>
            <w:r w:rsidRPr="00694C99">
              <w:rPr>
                <w:sz w:val="24"/>
                <w:szCs w:val="24"/>
              </w:rPr>
              <w:t xml:space="preserve">субъектам малого и среднего бизнеса </w:t>
            </w:r>
            <w:r w:rsidRPr="00694C99">
              <w:rPr>
                <w:color w:val="000000"/>
                <w:sz w:val="24"/>
                <w:szCs w:val="24"/>
              </w:rPr>
              <w:t>и ф</w:t>
            </w:r>
            <w:r w:rsidRPr="00694C99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налоговый </w:t>
            </w:r>
            <w:hyperlink r:id="rId6" w:history="1">
              <w:r w:rsidRPr="00694C99">
                <w:rPr>
                  <w:sz w:val="24"/>
                  <w:szCs w:val="24"/>
                </w:rPr>
                <w:t>режим</w:t>
              </w:r>
            </w:hyperlink>
            <w:r w:rsidRPr="00694C99">
              <w:rPr>
                <w:sz w:val="24"/>
                <w:szCs w:val="24"/>
              </w:rPr>
              <w:t xml:space="preserve"> «Налог на профессиональный доход»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АНП «</w:t>
            </w:r>
            <w:proofErr w:type="spellStart"/>
            <w:r w:rsidRPr="00694C99">
              <w:rPr>
                <w:color w:val="000000"/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color w:val="000000"/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Создание условий для ведения бизнеса</w:t>
            </w:r>
          </w:p>
        </w:tc>
      </w:tr>
      <w:tr w:rsidR="00E355B9" w:rsidRPr="00694C99" w:rsidTr="00E355B9">
        <w:trPr>
          <w:gridAfter w:val="1"/>
          <w:wAfter w:w="9" w:type="dxa"/>
          <w:trHeight w:val="57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57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57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704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1.4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569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Участие в заседаниях экспертной комиссии по рассмотрению бизнес-планов потенциальных предпринимателей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Администрация Бакчарского района,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согласованию),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Центр занятости населения (по согласованию), Главы </w:t>
            </w:r>
            <w:r w:rsidRPr="00694C99">
              <w:rPr>
                <w:sz w:val="24"/>
                <w:szCs w:val="24"/>
              </w:rPr>
              <w:lastRenderedPageBreak/>
              <w:t>сельских поселений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>Отбор лучших предпринимательских проектов</w:t>
            </w:r>
          </w:p>
        </w:tc>
      </w:tr>
      <w:tr w:rsidR="00E355B9" w:rsidRPr="00694C99" w:rsidTr="00E355B9">
        <w:trPr>
          <w:gridAfter w:val="1"/>
          <w:wAfter w:w="9" w:type="dxa"/>
          <w:trHeight w:val="6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673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696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70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1.5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569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Участие в заседаниях межведомственной комиссии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по  оказанию  государственной  социальной  помощи  субъектам малого и среднего бизнеса </w:t>
            </w:r>
            <w:r w:rsidRPr="00694C99">
              <w:rPr>
                <w:color w:val="000000"/>
                <w:sz w:val="24"/>
                <w:szCs w:val="24"/>
              </w:rPr>
              <w:t>и ф</w:t>
            </w:r>
            <w:r w:rsidRPr="00694C99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налоговый </w:t>
            </w:r>
            <w:hyperlink r:id="rId7" w:history="1">
              <w:r w:rsidRPr="00694C99">
                <w:rPr>
                  <w:sz w:val="24"/>
                  <w:szCs w:val="24"/>
                </w:rPr>
                <w:t>режим</w:t>
              </w:r>
            </w:hyperlink>
            <w:r w:rsidRPr="00694C99">
              <w:rPr>
                <w:sz w:val="24"/>
                <w:szCs w:val="24"/>
              </w:rPr>
              <w:t xml:space="preserve"> «Налог на профессиональный доход» на  основании  социального  контракта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Администрация Бакчарского района,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согласованию),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Центр социальной поддержки населения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Отбор лучших предпринимательских проектов</w:t>
            </w:r>
          </w:p>
        </w:tc>
      </w:tr>
      <w:tr w:rsidR="00E355B9" w:rsidRPr="00694C99" w:rsidTr="00E355B9">
        <w:trPr>
          <w:gridAfter w:val="1"/>
          <w:wAfter w:w="9" w:type="dxa"/>
          <w:trHeight w:val="6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673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696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70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1.6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6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Принятие нормативно-правовых актов органов местного самоуправления в целях правового обеспечения предпринимательской деятельности (по мере необходимости)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Администрация Бакчарского района,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Создание условий для развития малого бизнеса</w:t>
            </w:r>
          </w:p>
        </w:tc>
      </w:tr>
      <w:tr w:rsidR="00E355B9" w:rsidRPr="00694C99" w:rsidTr="00E355B9">
        <w:trPr>
          <w:gridAfter w:val="1"/>
          <w:wAfter w:w="9" w:type="dxa"/>
          <w:trHeight w:val="36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6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6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2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1.7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29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Предоставление субсидий для финансирования стартующего </w:t>
            </w:r>
            <w:r w:rsidRPr="00694C99">
              <w:rPr>
                <w:sz w:val="24"/>
                <w:szCs w:val="24"/>
              </w:rPr>
              <w:lastRenderedPageBreak/>
              <w:t>бизнеса на конкурсной основе (проведение районного конкурса предпринимательских проектов «Новая смена»)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Администрация Бакчарского </w:t>
            </w:r>
            <w:r w:rsidRPr="00694C99">
              <w:rPr>
                <w:sz w:val="24"/>
                <w:szCs w:val="24"/>
              </w:rPr>
              <w:lastRenderedPageBreak/>
              <w:t>района, Отдел социально-экономического развития села Администрации Бакчарского района,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 xml:space="preserve">Количество субъектов </w:t>
            </w:r>
            <w:r w:rsidRPr="00694C99">
              <w:rPr>
                <w:sz w:val="24"/>
                <w:szCs w:val="24"/>
              </w:rPr>
              <w:lastRenderedPageBreak/>
              <w:t xml:space="preserve">малого и среднего предпринимательства - получателей финансовой поддержки, единиц 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2021 – 1;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 – 1;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 – 1;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 – 1;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2025 – 1;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2026 – 1.</w:t>
            </w:r>
          </w:p>
        </w:tc>
      </w:tr>
      <w:tr w:rsidR="00E355B9" w:rsidRPr="00694C99" w:rsidTr="00E355B9">
        <w:trPr>
          <w:gridAfter w:val="1"/>
          <w:wAfter w:w="9" w:type="dxa"/>
          <w:trHeight w:val="2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143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tabs>
                <w:tab w:val="left" w:pos="91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  <w:r w:rsidRPr="00694C99">
              <w:rPr>
                <w:sz w:val="24"/>
                <w:szCs w:val="24"/>
              </w:rPr>
              <w:tab/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2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2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1.8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46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Проведение конкурса на лучшее новогоднее оформление и праздничное обслуживание покупателей между предприятиями торговли, общественного питания и бытового обслуживания Бакчарского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Администрация Бакчарского района,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Стимулирование развития МСП в сферах торговли, общественного питания и бытового обслуживания</w:t>
            </w:r>
          </w:p>
        </w:tc>
      </w:tr>
      <w:tr w:rsidR="00E355B9" w:rsidRPr="00694C99" w:rsidTr="00E355B9">
        <w:trPr>
          <w:gridAfter w:val="1"/>
          <w:wAfter w:w="9" w:type="dxa"/>
          <w:trHeight w:val="372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17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94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96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1.9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7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Проведение районных ярмарок с привлечением субъектов малого и среднего бизнеса </w:t>
            </w:r>
            <w:r w:rsidRPr="00694C99">
              <w:rPr>
                <w:color w:val="000000"/>
                <w:sz w:val="24"/>
                <w:szCs w:val="24"/>
              </w:rPr>
              <w:t>и ф</w:t>
            </w:r>
            <w:r w:rsidRPr="00694C99">
              <w:rPr>
                <w:sz w:val="24"/>
                <w:szCs w:val="24"/>
              </w:rPr>
              <w:t xml:space="preserve">изических лиц, не являющихся индивидуальными предпринимателями и применяющими специальный налоговый </w:t>
            </w:r>
            <w:hyperlink r:id="rId8" w:history="1">
              <w:r w:rsidRPr="00694C99">
                <w:rPr>
                  <w:sz w:val="24"/>
                  <w:szCs w:val="24"/>
                </w:rPr>
                <w:t>режим</w:t>
              </w:r>
            </w:hyperlink>
            <w:r w:rsidRPr="00694C99">
              <w:rPr>
                <w:sz w:val="24"/>
                <w:szCs w:val="24"/>
              </w:rPr>
              <w:t xml:space="preserve"> «Налог на профессиональный доход»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Администрация Бакчарского района,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согласованию),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Главы </w:t>
            </w:r>
            <w:r w:rsidRPr="00694C99">
              <w:rPr>
                <w:sz w:val="24"/>
                <w:szCs w:val="24"/>
              </w:rPr>
              <w:lastRenderedPageBreak/>
              <w:t>сельских поселений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 xml:space="preserve">Не менее 9 в </w:t>
            </w:r>
            <w:r w:rsidRPr="00694C99">
              <w:rPr>
                <w:iCs/>
                <w:sz w:val="24"/>
                <w:szCs w:val="24"/>
              </w:rPr>
              <w:t>год, продвижение продукции, производимой местными МСП</w:t>
            </w:r>
          </w:p>
        </w:tc>
      </w:tr>
      <w:tr w:rsidR="00E355B9" w:rsidRPr="00694C99" w:rsidTr="00E355B9">
        <w:trPr>
          <w:gridAfter w:val="1"/>
          <w:wAfter w:w="9" w:type="dxa"/>
          <w:trHeight w:val="35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31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415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51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10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Представление сведений в целях ведения единого реестра субъектов малого  и среднего предпринимательства – получателей поддержки в уполномоченный орган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Администрация Бакчарского района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Актуализация информации о МСП  и анализ тенденций развития МСП</w:t>
            </w: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1.11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11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Внедрение успешных муниципальных практик на территории Бакчарского района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Администрация Бакчарского района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Развитие предпринимательства</w:t>
            </w: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1.12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12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Оказание имущественной поддержки субъектам малого и среднего предпринимательства, </w:t>
            </w:r>
            <w:r w:rsidRPr="00694C99">
              <w:rPr>
                <w:color w:val="000000"/>
                <w:sz w:val="24"/>
                <w:szCs w:val="24"/>
              </w:rPr>
              <w:t>и ф</w:t>
            </w:r>
            <w:r w:rsidRPr="00694C99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налоговый </w:t>
            </w:r>
            <w:hyperlink r:id="rId9" w:history="1">
              <w:r w:rsidRPr="00694C99">
                <w:rPr>
                  <w:sz w:val="24"/>
                  <w:szCs w:val="24"/>
                </w:rPr>
                <w:t>режим</w:t>
              </w:r>
            </w:hyperlink>
            <w:r w:rsidRPr="00694C99">
              <w:rPr>
                <w:sz w:val="24"/>
                <w:szCs w:val="24"/>
              </w:rPr>
              <w:t xml:space="preserve"> «Налог на профессиональный доход», а также организациям, образующим инфраструктуру поддержки субъектов малого и среднего предпринимательства (при обращении)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C99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и имущественных отношений Администрации Бакчарского района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Создание условий для развития малого бизнеса</w:t>
            </w: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13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Оказание информационной, консультационной, финансовой, в том числе гарантийной, и иной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  <w:p w:rsidR="00E355B9" w:rsidRPr="00694C99" w:rsidRDefault="00E355B9" w:rsidP="006E6B7B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Администрация Бакчарского района,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согласованию), Центр «Мой бизнес» (по согласованию), МКК Фонд  </w:t>
            </w:r>
            <w:proofErr w:type="spellStart"/>
            <w:r w:rsidRPr="00694C99">
              <w:rPr>
                <w:sz w:val="24"/>
                <w:szCs w:val="24"/>
              </w:rPr>
              <w:t>микрофинансирования</w:t>
            </w:r>
            <w:proofErr w:type="spellEnd"/>
            <w:r w:rsidRPr="00694C99">
              <w:rPr>
                <w:sz w:val="24"/>
                <w:szCs w:val="24"/>
              </w:rPr>
              <w:t xml:space="preserve"> Томской области  (по согласованию), ООО «Гарантийный фонд Томской области»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Стимулирование регистрации физических лиц в качестве </w:t>
            </w:r>
            <w:proofErr w:type="spellStart"/>
            <w:r w:rsidRPr="00694C99">
              <w:rPr>
                <w:sz w:val="24"/>
                <w:szCs w:val="24"/>
              </w:rPr>
              <w:t>самозанятых</w:t>
            </w:r>
            <w:proofErr w:type="spellEnd"/>
            <w:r w:rsidRPr="00694C99">
              <w:rPr>
                <w:sz w:val="24"/>
                <w:szCs w:val="24"/>
              </w:rPr>
              <w:t xml:space="preserve"> граждан </w:t>
            </w: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1.14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694C99">
              <w:rPr>
                <w:bCs/>
                <w:sz w:val="24"/>
                <w:szCs w:val="24"/>
              </w:rPr>
              <w:t>Мероприятие 14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694C99">
              <w:rPr>
                <w:bCs/>
                <w:sz w:val="24"/>
                <w:szCs w:val="24"/>
              </w:rPr>
              <w:t xml:space="preserve">Предоставление производителям товаров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(при обращении)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C99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и имущественных отношений Администрации Бакчарского района</w:t>
            </w:r>
            <w:r w:rsidRPr="00694C99">
              <w:rPr>
                <w:sz w:val="24"/>
                <w:szCs w:val="24"/>
              </w:rPr>
              <w:t xml:space="preserve">,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Главы сельских </w:t>
            </w:r>
            <w:r w:rsidRPr="00694C99">
              <w:rPr>
                <w:sz w:val="24"/>
                <w:szCs w:val="24"/>
              </w:rPr>
              <w:lastRenderedPageBreak/>
              <w:t>поселений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>Создание условий для развития малого бизнеса</w:t>
            </w: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1154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Итого по      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задаче 1     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94C99">
              <w:rPr>
                <w:b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94C99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rHeight w:val="6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2  </w:t>
            </w:r>
          </w:p>
        </w:tc>
        <w:tc>
          <w:tcPr>
            <w:tcW w:w="14335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Задача 2. Повышение </w:t>
            </w:r>
            <w:proofErr w:type="gramStart"/>
            <w:r w:rsidRPr="00694C99">
              <w:rPr>
                <w:b/>
                <w:sz w:val="24"/>
                <w:szCs w:val="24"/>
              </w:rPr>
              <w:t>эффективности деятельности инфраструктуры поддержки предпринимательства</w:t>
            </w:r>
            <w:proofErr w:type="gramEnd"/>
            <w:r w:rsidRPr="00694C99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2.1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Мероприятие 1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37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Содействие деятельности организациям и объединениям, выражающим интересы субъектов малого и среднего предпринимательства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Администрация Бакчарского района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Содействие не менее 1 организации в год</w:t>
            </w:r>
          </w:p>
        </w:tc>
      </w:tr>
      <w:tr w:rsidR="00E355B9" w:rsidRPr="00694C99" w:rsidTr="00E355B9">
        <w:trPr>
          <w:trHeight w:val="3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445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2.2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Мероприятие 2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722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Содействие организации работы и развитию 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Центр поддержки предпринимательства» (финансовое обеспечение (возмещение) затрат на коммунальные услуги, услуги связи, оснащение оборудованием и офисной мебелью, обновление информационных систем и приобретение программного </w:t>
            </w:r>
            <w:r w:rsidRPr="00694C99">
              <w:rPr>
                <w:sz w:val="24"/>
                <w:szCs w:val="24"/>
              </w:rPr>
              <w:lastRenderedPageBreak/>
              <w:t>обеспечения и других затрат, связанных с развитием и обеспечением деятельности ЦПП)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Администрация Бакчарского района,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предпринимательства, воспользовавшихся услугами муниципального центра </w:t>
            </w:r>
            <w:r w:rsidRPr="00694C99">
              <w:rPr>
                <w:color w:val="000000"/>
                <w:sz w:val="24"/>
                <w:szCs w:val="24"/>
              </w:rPr>
              <w:lastRenderedPageBreak/>
              <w:t>поддержки предпринимательства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color w:val="000000"/>
                <w:sz w:val="24"/>
                <w:szCs w:val="24"/>
              </w:rPr>
              <w:t>(115 единиц ежегодно)</w:t>
            </w:r>
          </w:p>
        </w:tc>
      </w:tr>
      <w:tr w:rsidR="00E355B9" w:rsidRPr="00694C99" w:rsidTr="00E355B9">
        <w:trPr>
          <w:trHeight w:val="7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7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7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715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2.3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Ведение инвестиционного паспорта района, ежегодное его обновление, ведение реестра предпринимательских проектов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Администрация Бакчарского района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Обновление не реже 1 раза в год</w:t>
            </w: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28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Итого по      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задаче 2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4335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Задача 3. Популяризация предпринимательской деятельности       </w:t>
            </w: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3.1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8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Организация и проведение профессионального праздника «День предпринимательства»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Администрация Бакчарского района,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согласованию), Совет представителей малого бизнеса </w:t>
            </w:r>
            <w:r w:rsidRPr="00694C99">
              <w:rPr>
                <w:sz w:val="24"/>
                <w:szCs w:val="24"/>
              </w:rPr>
              <w:lastRenderedPageBreak/>
              <w:t>Бакчарского района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 xml:space="preserve">Чествование </w:t>
            </w:r>
            <w:proofErr w:type="gramStart"/>
            <w:r w:rsidRPr="00694C99">
              <w:rPr>
                <w:sz w:val="24"/>
                <w:szCs w:val="24"/>
              </w:rPr>
              <w:t>лучших</w:t>
            </w:r>
            <w:proofErr w:type="gramEnd"/>
            <w:r w:rsidRPr="00694C99">
              <w:rPr>
                <w:sz w:val="24"/>
                <w:szCs w:val="24"/>
              </w:rPr>
              <w:t xml:space="preserve"> МСП</w:t>
            </w:r>
          </w:p>
        </w:tc>
      </w:tr>
      <w:tr w:rsidR="00E355B9" w:rsidRPr="00694C99" w:rsidTr="00E355B9">
        <w:trPr>
          <w:trHeight w:val="38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8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8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50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47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9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Публикации в средствах массовой информации материалов о малом и среднем бизнесе, о проводимых мероприятиях для предпринимательства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Администрация Бакчарского района,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Не менее 3 статей в год</w:t>
            </w:r>
          </w:p>
        </w:tc>
      </w:tr>
      <w:tr w:rsidR="00E355B9" w:rsidRPr="00694C99" w:rsidTr="00E355B9">
        <w:trPr>
          <w:trHeight w:val="3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3.3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417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Размещение и обновление информации для малого и среднего предпринимательства на сайте Администрации Бакчарского района (по мере необходимости)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Администрация Бакчарского района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Не менее 1 раза в год</w:t>
            </w:r>
          </w:p>
        </w:tc>
      </w:tr>
      <w:tr w:rsidR="00E355B9" w:rsidRPr="00694C99" w:rsidTr="00E355B9">
        <w:trPr>
          <w:trHeight w:val="4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4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4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5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3.4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5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Проведение мониторинга тенденций развития малого бизнеса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Администрация Бакчарского района,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 раз в год</w:t>
            </w:r>
          </w:p>
        </w:tc>
      </w:tr>
      <w:tr w:rsidR="00E355B9" w:rsidRPr="00694C99" w:rsidTr="00E355B9">
        <w:trPr>
          <w:trHeight w:val="35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5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5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3.5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17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Привлечение населения и предпринимателей для участия в </w:t>
            </w:r>
            <w:r w:rsidRPr="00694C99">
              <w:rPr>
                <w:sz w:val="24"/>
                <w:szCs w:val="24"/>
              </w:rPr>
              <w:lastRenderedPageBreak/>
              <w:t>ярмарках, ярмарках «выходного дня», выставках, конкурсах, чемпионатах, семинарах, конференциях районного и областного уровней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Администрация Бакчарского </w:t>
            </w:r>
            <w:r w:rsidRPr="00694C99">
              <w:rPr>
                <w:sz w:val="24"/>
                <w:szCs w:val="24"/>
              </w:rPr>
              <w:lastRenderedPageBreak/>
              <w:t xml:space="preserve">района,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lastRenderedPageBreak/>
              <w:t xml:space="preserve">Не менее 3 мероприятий в </w:t>
            </w:r>
            <w:r w:rsidRPr="00694C99">
              <w:rPr>
                <w:sz w:val="24"/>
                <w:szCs w:val="24"/>
              </w:rPr>
              <w:lastRenderedPageBreak/>
              <w:t>год</w:t>
            </w:r>
          </w:p>
        </w:tc>
      </w:tr>
      <w:tr w:rsidR="00E355B9" w:rsidRPr="00694C99" w:rsidTr="00E355B9">
        <w:trPr>
          <w:trHeight w:val="3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3.6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439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Обеспечение участия учащихся школ и молодежи в районных, областных мероприятиях, направленных на формирование положительного имиджа предпринимательской деятельности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Администрация Бакчарского района,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согласованию),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 МКОУ «</w:t>
            </w:r>
            <w:proofErr w:type="spellStart"/>
            <w:r w:rsidRPr="00694C99">
              <w:rPr>
                <w:sz w:val="24"/>
                <w:szCs w:val="24"/>
              </w:rPr>
              <w:t>Вавиловская</w:t>
            </w:r>
            <w:proofErr w:type="spellEnd"/>
            <w:r w:rsidRPr="00694C99">
              <w:rPr>
                <w:sz w:val="24"/>
                <w:szCs w:val="24"/>
              </w:rPr>
              <w:t xml:space="preserve"> СОШ» (по согласованию)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Популяризация предпринимательской деятельности Количество мероприятий, единиц 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2021 – 2;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 – 2;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 – 0;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 – 0;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2025 – 2;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2026 – 2.</w:t>
            </w:r>
          </w:p>
        </w:tc>
      </w:tr>
      <w:tr w:rsidR="00E355B9" w:rsidRPr="00694C99" w:rsidTr="00E355B9">
        <w:trPr>
          <w:trHeight w:val="439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439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439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35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3.7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Мероприятие 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Проведение районного конкурса среди предпринимателей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«Лидеры предпринимательства Бакчарского района»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Администрация Бакчарского района,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АНП «</w:t>
            </w:r>
            <w:proofErr w:type="spellStart"/>
            <w:r w:rsidRPr="00694C99">
              <w:rPr>
                <w:sz w:val="24"/>
                <w:szCs w:val="24"/>
              </w:rPr>
              <w:t>Бакчарский</w:t>
            </w:r>
            <w:proofErr w:type="spellEnd"/>
            <w:r w:rsidRPr="00694C99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Популяризация предпринимательской деятельности </w:t>
            </w: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30,0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Итого по 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задаче 3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45,0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rHeight w:val="25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Итого по муниципальной программе</w:t>
            </w:r>
          </w:p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370,0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360,0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4C99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70,0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10,0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60,0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45,0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45,0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694C99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90,0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B9" w:rsidRPr="001E7FFC" w:rsidTr="00E355B9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60,0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694C99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B05F9E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C99">
              <w:rPr>
                <w:sz w:val="24"/>
                <w:szCs w:val="24"/>
              </w:rPr>
              <w:t>0,0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1E7FFC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B9" w:rsidRPr="001E7FFC" w:rsidRDefault="00E355B9" w:rsidP="006E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355B9" w:rsidRPr="001E7FFC" w:rsidRDefault="00E355B9" w:rsidP="00E355B9">
      <w:pPr>
        <w:rPr>
          <w:sz w:val="24"/>
          <w:szCs w:val="24"/>
        </w:rPr>
      </w:pPr>
    </w:p>
    <w:p w:rsidR="00E355B9" w:rsidRDefault="00E355B9" w:rsidP="00E355B9">
      <w:pPr>
        <w:rPr>
          <w:sz w:val="24"/>
          <w:szCs w:val="24"/>
        </w:rPr>
      </w:pPr>
    </w:p>
    <w:p w:rsidR="00856A85" w:rsidRDefault="00856A85">
      <w:pPr>
        <w:sectPr w:rsidR="00856A85" w:rsidSect="00856A85">
          <w:pgSz w:w="16838" w:h="11906" w:orient="landscape"/>
          <w:pgMar w:top="1701" w:right="1134" w:bottom="851" w:left="1559" w:header="709" w:footer="709" w:gutter="0"/>
          <w:cols w:space="708"/>
          <w:docGrid w:linePitch="360"/>
        </w:sectPr>
      </w:pPr>
    </w:p>
    <w:p w:rsidR="00812669" w:rsidRDefault="00812669"/>
    <w:sectPr w:rsidR="00812669" w:rsidSect="00544351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669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BE18ED"/>
    <w:multiLevelType w:val="hybridMultilevel"/>
    <w:tmpl w:val="1BD4114E"/>
    <w:lvl w:ilvl="0" w:tplc="2FB6AE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E0DE8"/>
    <w:multiLevelType w:val="hybridMultilevel"/>
    <w:tmpl w:val="6BD680C4"/>
    <w:lvl w:ilvl="0" w:tplc="50E0F43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137CB"/>
    <w:multiLevelType w:val="singleLevel"/>
    <w:tmpl w:val="701A01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AE0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C80D46"/>
    <w:multiLevelType w:val="hybridMultilevel"/>
    <w:tmpl w:val="F72AD1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906E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7A4EB7"/>
    <w:multiLevelType w:val="hybridMultilevel"/>
    <w:tmpl w:val="1E667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938EE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76F0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C45C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370941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7B96DD6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C6776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9D362B"/>
    <w:multiLevelType w:val="hybridMultilevel"/>
    <w:tmpl w:val="000C49D0"/>
    <w:lvl w:ilvl="0" w:tplc="F09C1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4A3C"/>
    <w:multiLevelType w:val="singleLevel"/>
    <w:tmpl w:val="68D658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E710121"/>
    <w:multiLevelType w:val="hybridMultilevel"/>
    <w:tmpl w:val="133AE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74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07614E9"/>
    <w:multiLevelType w:val="singleLevel"/>
    <w:tmpl w:val="DD628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F5C25AF"/>
    <w:multiLevelType w:val="hybridMultilevel"/>
    <w:tmpl w:val="9208EA60"/>
    <w:lvl w:ilvl="0" w:tplc="76006E4A">
      <w:start w:val="1"/>
      <w:numFmt w:val="decimal"/>
      <w:lvlText w:val="%1."/>
      <w:lvlJc w:val="left"/>
      <w:pPr>
        <w:tabs>
          <w:tab w:val="num" w:pos="177"/>
        </w:tabs>
        <w:ind w:left="-180" w:firstLine="360"/>
      </w:pPr>
      <w:rPr>
        <w:rFonts w:hint="default"/>
        <w:effect w:val="shimme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5B2"/>
    <w:multiLevelType w:val="hybridMultilevel"/>
    <w:tmpl w:val="3EC0C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0F0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6FC25C8"/>
    <w:multiLevelType w:val="hybridMultilevel"/>
    <w:tmpl w:val="B774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E16E6D"/>
    <w:multiLevelType w:val="singleLevel"/>
    <w:tmpl w:val="402A09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4A5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8820E1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8CE5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A6E1074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2D4116"/>
    <w:multiLevelType w:val="singleLevel"/>
    <w:tmpl w:val="3F32BB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9"/>
  </w:num>
  <w:num w:numId="4">
    <w:abstractNumId w:val="26"/>
  </w:num>
  <w:num w:numId="5">
    <w:abstractNumId w:val="5"/>
  </w:num>
  <w:num w:numId="6">
    <w:abstractNumId w:val="23"/>
  </w:num>
  <w:num w:numId="7">
    <w:abstractNumId w:val="14"/>
  </w:num>
  <w:num w:numId="8">
    <w:abstractNumId w:val="20"/>
  </w:num>
  <w:num w:numId="9">
    <w:abstractNumId w:val="10"/>
  </w:num>
  <w:num w:numId="10">
    <w:abstractNumId w:val="11"/>
  </w:num>
  <w:num w:numId="11">
    <w:abstractNumId w:val="1"/>
  </w:num>
  <w:num w:numId="12">
    <w:abstractNumId w:val="30"/>
  </w:num>
  <w:num w:numId="13">
    <w:abstractNumId w:val="25"/>
  </w:num>
  <w:num w:numId="14">
    <w:abstractNumId w:val="7"/>
  </w:num>
  <w:num w:numId="15">
    <w:abstractNumId w:val="12"/>
  </w:num>
  <w:num w:numId="16">
    <w:abstractNumId w:val="13"/>
  </w:num>
  <w:num w:numId="17">
    <w:abstractNumId w:val="29"/>
  </w:num>
  <w:num w:numId="18">
    <w:abstractNumId w:val="27"/>
  </w:num>
  <w:num w:numId="19">
    <w:abstractNumId w:val="4"/>
  </w:num>
  <w:num w:numId="20">
    <w:abstractNumId w:val="9"/>
  </w:num>
  <w:num w:numId="21">
    <w:abstractNumId w:val="16"/>
  </w:num>
  <w:num w:numId="22">
    <w:abstractNumId w:val="21"/>
  </w:num>
  <w:num w:numId="23">
    <w:abstractNumId w:val="24"/>
  </w:num>
  <w:num w:numId="24">
    <w:abstractNumId w:val="18"/>
  </w:num>
  <w:num w:numId="25">
    <w:abstractNumId w:val="22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  <w:num w:numId="29">
    <w:abstractNumId w:val="8"/>
  </w:num>
  <w:num w:numId="30">
    <w:abstractNumId w:val="0"/>
  </w:num>
  <w:num w:numId="31">
    <w:abstractNumId w:val="15"/>
  </w:num>
  <w:num w:numId="32">
    <w:abstractNumId w:val="2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26C"/>
    <w:rsid w:val="0002286A"/>
    <w:rsid w:val="0004426C"/>
    <w:rsid w:val="000561D2"/>
    <w:rsid w:val="00075E08"/>
    <w:rsid w:val="000821E4"/>
    <w:rsid w:val="0009169E"/>
    <w:rsid w:val="000A1AAB"/>
    <w:rsid w:val="000A4260"/>
    <w:rsid w:val="000C79AB"/>
    <w:rsid w:val="001751D2"/>
    <w:rsid w:val="001D7F69"/>
    <w:rsid w:val="001F7926"/>
    <w:rsid w:val="0020756D"/>
    <w:rsid w:val="002601C1"/>
    <w:rsid w:val="00262FC1"/>
    <w:rsid w:val="00270C32"/>
    <w:rsid w:val="002A34F6"/>
    <w:rsid w:val="002C2530"/>
    <w:rsid w:val="0032289D"/>
    <w:rsid w:val="0035064C"/>
    <w:rsid w:val="00365A07"/>
    <w:rsid w:val="00365F84"/>
    <w:rsid w:val="003725CD"/>
    <w:rsid w:val="003968E7"/>
    <w:rsid w:val="003A1159"/>
    <w:rsid w:val="003C77F6"/>
    <w:rsid w:val="003F231C"/>
    <w:rsid w:val="003F450D"/>
    <w:rsid w:val="00414E9F"/>
    <w:rsid w:val="00421870"/>
    <w:rsid w:val="00421F8B"/>
    <w:rsid w:val="0042660F"/>
    <w:rsid w:val="00474CB0"/>
    <w:rsid w:val="004C50A3"/>
    <w:rsid w:val="004E1CAF"/>
    <w:rsid w:val="004E45CD"/>
    <w:rsid w:val="004F1BE4"/>
    <w:rsid w:val="00544351"/>
    <w:rsid w:val="00546C22"/>
    <w:rsid w:val="0055797B"/>
    <w:rsid w:val="00594DED"/>
    <w:rsid w:val="005C7336"/>
    <w:rsid w:val="005F7860"/>
    <w:rsid w:val="00615EDB"/>
    <w:rsid w:val="00623DC5"/>
    <w:rsid w:val="0064160E"/>
    <w:rsid w:val="006634C4"/>
    <w:rsid w:val="006853F3"/>
    <w:rsid w:val="00694C99"/>
    <w:rsid w:val="006C0FFC"/>
    <w:rsid w:val="006E2378"/>
    <w:rsid w:val="006F3CF4"/>
    <w:rsid w:val="00711CD0"/>
    <w:rsid w:val="00736446"/>
    <w:rsid w:val="00765294"/>
    <w:rsid w:val="0077460E"/>
    <w:rsid w:val="00775D1F"/>
    <w:rsid w:val="007971C5"/>
    <w:rsid w:val="0080142A"/>
    <w:rsid w:val="0080263B"/>
    <w:rsid w:val="008105BD"/>
    <w:rsid w:val="00812669"/>
    <w:rsid w:val="0083311D"/>
    <w:rsid w:val="00856A85"/>
    <w:rsid w:val="0085779C"/>
    <w:rsid w:val="008602E1"/>
    <w:rsid w:val="00875F42"/>
    <w:rsid w:val="008923CF"/>
    <w:rsid w:val="0089251B"/>
    <w:rsid w:val="008E1345"/>
    <w:rsid w:val="00915BB6"/>
    <w:rsid w:val="00927873"/>
    <w:rsid w:val="009922C4"/>
    <w:rsid w:val="009B461D"/>
    <w:rsid w:val="00A03E16"/>
    <w:rsid w:val="00A54788"/>
    <w:rsid w:val="00AA328B"/>
    <w:rsid w:val="00AD0567"/>
    <w:rsid w:val="00AE7B1D"/>
    <w:rsid w:val="00AF1300"/>
    <w:rsid w:val="00B25BC4"/>
    <w:rsid w:val="00B45533"/>
    <w:rsid w:val="00B93B81"/>
    <w:rsid w:val="00BD1810"/>
    <w:rsid w:val="00C014BC"/>
    <w:rsid w:val="00C0626E"/>
    <w:rsid w:val="00C850E2"/>
    <w:rsid w:val="00CE14C2"/>
    <w:rsid w:val="00D22EB1"/>
    <w:rsid w:val="00D971FB"/>
    <w:rsid w:val="00DA6B6F"/>
    <w:rsid w:val="00DE439B"/>
    <w:rsid w:val="00E026DF"/>
    <w:rsid w:val="00E355B9"/>
    <w:rsid w:val="00EB4A8D"/>
    <w:rsid w:val="00EC7847"/>
    <w:rsid w:val="00ED5BA8"/>
    <w:rsid w:val="00EF703E"/>
    <w:rsid w:val="00F76817"/>
    <w:rsid w:val="00FF0003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EC784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C784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C78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C7847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EC7847"/>
    <w:pPr>
      <w:keepNext/>
      <w:numPr>
        <w:ilvl w:val="5"/>
        <w:numId w:val="30"/>
      </w:numPr>
      <w:suppressAutoHyphens/>
      <w:spacing w:line="288" w:lineRule="auto"/>
      <w:jc w:val="both"/>
      <w:outlineLvl w:val="5"/>
    </w:pPr>
    <w:rPr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7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C78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C7847"/>
    <w:rPr>
      <w:sz w:val="24"/>
    </w:rPr>
  </w:style>
  <w:style w:type="character" w:customStyle="1" w:styleId="20">
    <w:name w:val="Заголовок 2 Знак"/>
    <w:basedOn w:val="a0"/>
    <w:link w:val="2"/>
    <w:rsid w:val="00EC7847"/>
    <w:rPr>
      <w:sz w:val="24"/>
    </w:rPr>
  </w:style>
  <w:style w:type="character" w:customStyle="1" w:styleId="30">
    <w:name w:val="Заголовок 3 Знак"/>
    <w:basedOn w:val="a0"/>
    <w:link w:val="3"/>
    <w:rsid w:val="00EC7847"/>
    <w:rPr>
      <w:b/>
      <w:sz w:val="28"/>
    </w:rPr>
  </w:style>
  <w:style w:type="character" w:customStyle="1" w:styleId="40">
    <w:name w:val="Заголовок 4 Знак"/>
    <w:basedOn w:val="a0"/>
    <w:link w:val="4"/>
    <w:rsid w:val="00EC7847"/>
    <w:rPr>
      <w:sz w:val="24"/>
    </w:rPr>
  </w:style>
  <w:style w:type="character" w:customStyle="1" w:styleId="60">
    <w:name w:val="Заголовок 6 Знак"/>
    <w:basedOn w:val="a0"/>
    <w:link w:val="6"/>
    <w:rsid w:val="00EC7847"/>
    <w:rPr>
      <w:sz w:val="26"/>
      <w:lang w:eastAsia="ar-SA"/>
    </w:rPr>
  </w:style>
  <w:style w:type="paragraph" w:customStyle="1" w:styleId="a4">
    <w:name w:val="Знак"/>
    <w:basedOn w:val="a"/>
    <w:rsid w:val="00EC784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"/>
    <w:link w:val="a6"/>
    <w:rsid w:val="00EC7847"/>
    <w:rPr>
      <w:sz w:val="24"/>
    </w:rPr>
  </w:style>
  <w:style w:type="character" w:customStyle="1" w:styleId="a6">
    <w:name w:val="Основной текст Знак"/>
    <w:basedOn w:val="a0"/>
    <w:link w:val="a5"/>
    <w:rsid w:val="00EC7847"/>
    <w:rPr>
      <w:sz w:val="24"/>
    </w:rPr>
  </w:style>
  <w:style w:type="paragraph" w:styleId="a7">
    <w:name w:val="Title"/>
    <w:basedOn w:val="a"/>
    <w:link w:val="a8"/>
    <w:qFormat/>
    <w:rsid w:val="00EC7847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EC7847"/>
    <w:rPr>
      <w:b/>
      <w:sz w:val="32"/>
    </w:rPr>
  </w:style>
  <w:style w:type="table" w:styleId="a9">
    <w:name w:val="Table Grid"/>
    <w:basedOn w:val="a1"/>
    <w:rsid w:val="00EC7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EC7847"/>
    <w:rPr>
      <w:color w:val="0000FF"/>
      <w:u w:val="single"/>
    </w:rPr>
  </w:style>
  <w:style w:type="character" w:customStyle="1" w:styleId="ab">
    <w:name w:val="Без интервала Знак"/>
    <w:basedOn w:val="a0"/>
    <w:link w:val="ac"/>
    <w:locked/>
    <w:rsid w:val="00EC7847"/>
    <w:rPr>
      <w:rFonts w:ascii="Calibri" w:hAnsi="Calibri"/>
      <w:sz w:val="22"/>
      <w:szCs w:val="22"/>
      <w:lang w:val="ru-RU" w:eastAsia="ru-RU" w:bidi="ar-SA"/>
    </w:rPr>
  </w:style>
  <w:style w:type="paragraph" w:styleId="ac">
    <w:name w:val="No Spacing"/>
    <w:link w:val="ab"/>
    <w:qFormat/>
    <w:rsid w:val="00EC7847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C7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rsid w:val="00EC7847"/>
    <w:pPr>
      <w:ind w:firstLine="567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EC7847"/>
    <w:rPr>
      <w:sz w:val="28"/>
    </w:rPr>
  </w:style>
  <w:style w:type="paragraph" w:styleId="af">
    <w:name w:val="Plain Text"/>
    <w:basedOn w:val="a"/>
    <w:link w:val="af0"/>
    <w:rsid w:val="00EC7847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EC7847"/>
    <w:rPr>
      <w:rFonts w:ascii="Courier New" w:hAnsi="Courier New"/>
    </w:rPr>
  </w:style>
  <w:style w:type="paragraph" w:customStyle="1" w:styleId="Report">
    <w:name w:val="Report"/>
    <w:basedOn w:val="a"/>
    <w:rsid w:val="00EC7847"/>
    <w:pPr>
      <w:spacing w:line="360" w:lineRule="auto"/>
      <w:ind w:firstLine="567"/>
      <w:jc w:val="both"/>
    </w:pPr>
    <w:rPr>
      <w:sz w:val="24"/>
    </w:rPr>
  </w:style>
  <w:style w:type="paragraph" w:customStyle="1" w:styleId="ReportTab">
    <w:name w:val="Report_Tab"/>
    <w:basedOn w:val="a"/>
    <w:rsid w:val="00EC7847"/>
    <w:rPr>
      <w:sz w:val="24"/>
    </w:rPr>
  </w:style>
  <w:style w:type="paragraph" w:customStyle="1" w:styleId="af1">
    <w:name w:val="Знак"/>
    <w:basedOn w:val="a"/>
    <w:rsid w:val="00EC784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сновной текст с отступом 21"/>
    <w:basedOn w:val="a"/>
    <w:rsid w:val="00EC7847"/>
    <w:pPr>
      <w:suppressAutoHyphens/>
      <w:ind w:firstLine="720"/>
      <w:jc w:val="both"/>
    </w:pPr>
    <w:rPr>
      <w:sz w:val="26"/>
      <w:lang w:eastAsia="ar-SA"/>
    </w:rPr>
  </w:style>
  <w:style w:type="paragraph" w:customStyle="1" w:styleId="22">
    <w:name w:val="Стиль2"/>
    <w:basedOn w:val="a"/>
    <w:rsid w:val="00EC7847"/>
    <w:pPr>
      <w:tabs>
        <w:tab w:val="num" w:pos="360"/>
      </w:tabs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ConsPlusTitle">
    <w:name w:val="ConsPlusTitle"/>
    <w:rsid w:val="00EC784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styleId="af2">
    <w:name w:val="Strong"/>
    <w:basedOn w:val="a0"/>
    <w:qFormat/>
    <w:rsid w:val="00EC7847"/>
    <w:rPr>
      <w:b/>
      <w:bCs/>
    </w:rPr>
  </w:style>
  <w:style w:type="paragraph" w:customStyle="1" w:styleId="11">
    <w:name w:val="Знак1 Знак Знак Знак Знак Знак Знак Знак Знак Знак"/>
    <w:basedOn w:val="a"/>
    <w:rsid w:val="00EC78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EC7847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basedOn w:val="a0"/>
    <w:qFormat/>
    <w:rsid w:val="00EC7847"/>
    <w:rPr>
      <w:i/>
      <w:iCs/>
    </w:rPr>
  </w:style>
  <w:style w:type="paragraph" w:styleId="af5">
    <w:name w:val="endnote text"/>
    <w:basedOn w:val="a"/>
    <w:link w:val="af6"/>
    <w:rsid w:val="00EC7847"/>
  </w:style>
  <w:style w:type="character" w:customStyle="1" w:styleId="af6">
    <w:name w:val="Текст концевой сноски Знак"/>
    <w:basedOn w:val="a0"/>
    <w:link w:val="af5"/>
    <w:rsid w:val="00EC7847"/>
  </w:style>
  <w:style w:type="character" w:styleId="af7">
    <w:name w:val="endnote reference"/>
    <w:basedOn w:val="a0"/>
    <w:rsid w:val="00EC7847"/>
    <w:rPr>
      <w:vertAlign w:val="superscript"/>
    </w:rPr>
  </w:style>
  <w:style w:type="paragraph" w:styleId="af8">
    <w:name w:val="footnote text"/>
    <w:basedOn w:val="a"/>
    <w:link w:val="af9"/>
    <w:rsid w:val="00EC7847"/>
  </w:style>
  <w:style w:type="character" w:customStyle="1" w:styleId="af9">
    <w:name w:val="Текст сноски Знак"/>
    <w:basedOn w:val="a0"/>
    <w:link w:val="af8"/>
    <w:rsid w:val="00EC7847"/>
  </w:style>
  <w:style w:type="character" w:styleId="afa">
    <w:name w:val="footnote reference"/>
    <w:basedOn w:val="a0"/>
    <w:rsid w:val="00EC7847"/>
    <w:rPr>
      <w:vertAlign w:val="superscript"/>
    </w:rPr>
  </w:style>
  <w:style w:type="paragraph" w:customStyle="1" w:styleId="12">
    <w:name w:val="Абзац списка1"/>
    <w:basedOn w:val="a"/>
    <w:rsid w:val="00EC784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b">
    <w:name w:val="Знак"/>
    <w:basedOn w:val="a"/>
    <w:rsid w:val="00856A8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"/>
    <w:basedOn w:val="a"/>
    <w:rsid w:val="00E355B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A7FB2C0E597FF41AA0153EDC62F5599D4DB42553C11FFEACC8BF9862C3890FC9430BBDB202F037D888C854DIBg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EA7FB2C0E597FF41AA0153EDC62F5599D4DB42553C11FFEACC8BF9862C3890FC9430BBDB202F037D888C854DIBg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EA7FB2C0E597FF41AA0153EDC62F5599D4DB42553C11FFEACC8BF9862C3890FC9430BBDB202F037D888C854DIBgE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EA7FB2C0E597FF41AA0153EDC62F5599D4DB42553C11FFEACC8BF9862C3890FC9430BBDB202F037D888C854DIBg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%20&#1076;&#1086;&#1082;&#1091;&#1084;&#1077;&#1085;&#1090;&#1086;&#1074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199</TotalTime>
  <Pages>15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Рудакова Ирина</cp:lastModifiedBy>
  <cp:revision>17</cp:revision>
  <cp:lastPrinted>2022-02-03T08:13:00Z</cp:lastPrinted>
  <dcterms:created xsi:type="dcterms:W3CDTF">2021-12-23T07:49:00Z</dcterms:created>
  <dcterms:modified xsi:type="dcterms:W3CDTF">2022-07-06T09:01:00Z</dcterms:modified>
</cp:coreProperties>
</file>