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666"/>
      </w:tblGrid>
      <w:tr w:rsidR="008E1345" w:rsidRPr="004E45CD" w:rsidTr="007A5DDF">
        <w:trPr>
          <w:trHeight w:val="1572"/>
          <w:jc w:val="right"/>
        </w:trPr>
        <w:tc>
          <w:tcPr>
            <w:tcW w:w="9996" w:type="dxa"/>
            <w:gridSpan w:val="8"/>
          </w:tcPr>
          <w:p w:rsidR="008E1345" w:rsidRPr="004E45CD" w:rsidRDefault="004941C0"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5pt;margin-top:2.65pt;width:57.8pt;height:71.8pt;z-index:1">
                  <v:imagedata r:id="rId6" o:title="ГЕРБ без короны"/>
                </v:shape>
              </w:pict>
            </w:r>
          </w:p>
        </w:tc>
      </w:tr>
      <w:tr w:rsidR="008E1345" w:rsidRPr="004E45CD" w:rsidTr="007A5DDF">
        <w:trPr>
          <w:jc w:val="right"/>
        </w:trPr>
        <w:tc>
          <w:tcPr>
            <w:tcW w:w="9996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4E45CD" w:rsidTr="007A5DDF">
        <w:trPr>
          <w:jc w:val="right"/>
        </w:trPr>
        <w:tc>
          <w:tcPr>
            <w:tcW w:w="9996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4E45CD" w:rsidTr="007A5DDF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4E45CD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4E45CD" w:rsidRDefault="008E1345">
            <w:pPr>
              <w:jc w:val="right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</w:tr>
      <w:tr w:rsidR="008E1345" w:rsidRPr="004E45CD" w:rsidTr="007A5DDF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C0FFC" w:rsidRDefault="006C0FFC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4E45CD" w:rsidRDefault="00EC7847" w:rsidP="000821E4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 внесении изменений в постановление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 на 2021 – 2026 годы»</w:t>
            </w:r>
          </w:p>
          <w:p w:rsidR="00AD0567" w:rsidRPr="004E45CD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070" w:type="dxa"/>
            <w:gridSpan w:val="4"/>
          </w:tcPr>
          <w:p w:rsidR="00812669" w:rsidRDefault="00812669" w:rsidP="00812669">
            <w:pPr>
              <w:ind w:left="720"/>
              <w:jc w:val="center"/>
            </w:pPr>
          </w:p>
          <w:p w:rsidR="008E1345" w:rsidRPr="004E45CD" w:rsidRDefault="002865E6" w:rsidP="002865E6">
            <w:pPr>
              <w:ind w:left="1080"/>
              <w:jc w:val="right"/>
            </w:pPr>
            <w:r>
              <w:t>1-ЭО</w:t>
            </w:r>
          </w:p>
        </w:tc>
      </w:tr>
      <w:tr w:rsidR="008E1345" w:rsidRPr="004E45CD" w:rsidTr="007A5DDF">
        <w:trPr>
          <w:trHeight w:val="6838"/>
          <w:jc w:val="right"/>
        </w:trPr>
        <w:tc>
          <w:tcPr>
            <w:tcW w:w="9996" w:type="dxa"/>
            <w:gridSpan w:val="8"/>
          </w:tcPr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В связи с необходимостью корректировки финансирования программных мероприятий, в соответствии с Постановлением Администрации Бакчарского района от </w:t>
            </w:r>
            <w:r w:rsidR="005A0A15" w:rsidRPr="00211427">
              <w:rPr>
                <w:sz w:val="24"/>
                <w:szCs w:val="24"/>
              </w:rPr>
              <w:t>29.12.2023 № 839 «Об установлении порядка принятия решений о разработке муниципальных программ муниципального образования «</w:t>
            </w:r>
            <w:proofErr w:type="spellStart"/>
            <w:r w:rsidR="005A0A15" w:rsidRPr="00211427">
              <w:rPr>
                <w:sz w:val="24"/>
                <w:szCs w:val="24"/>
              </w:rPr>
              <w:t>Бакчарский</w:t>
            </w:r>
            <w:proofErr w:type="spellEnd"/>
            <w:r w:rsidR="005A0A15" w:rsidRPr="00211427">
              <w:rPr>
                <w:sz w:val="24"/>
                <w:szCs w:val="24"/>
              </w:rPr>
              <w:t xml:space="preserve"> район», их формирования,  реализации, внесения изменений в ранее утвержденные муниципальные программы и оценки эффективности их реализации»</w:t>
            </w:r>
          </w:p>
          <w:p w:rsidR="00856A85" w:rsidRDefault="00856A85" w:rsidP="00856A85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301ACD" w:rsidRPr="004E45CD" w:rsidRDefault="00301ACD" w:rsidP="00856A85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ПОСТАНОВЛЯЮ:</w:t>
            </w:r>
          </w:p>
          <w:p w:rsidR="00301ACD" w:rsidRDefault="00301ACD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  <w:highlight w:val="red"/>
              </w:rPr>
            </w:pPr>
          </w:p>
          <w:p w:rsidR="00301ACD" w:rsidRPr="00301ACD" w:rsidRDefault="00301ACD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  <w:highlight w:val="red"/>
              </w:rPr>
            </w:pPr>
            <w:r w:rsidRPr="005A0A15">
              <w:rPr>
                <w:sz w:val="24"/>
                <w:szCs w:val="24"/>
              </w:rPr>
              <w:t xml:space="preserve">1. Внести следующие изменения в постановление </w:t>
            </w:r>
            <w:r w:rsidR="005A0A15" w:rsidRPr="005A0A15">
              <w:rPr>
                <w:sz w:val="24"/>
                <w:szCs w:val="24"/>
              </w:rPr>
              <w:t>Администрации Бакчарского района от 28.10.2020 № 578 «Об утверждении муниципальной</w:t>
            </w:r>
            <w:r w:rsidR="005A0A15" w:rsidRPr="004E45CD">
              <w:rPr>
                <w:sz w:val="24"/>
                <w:szCs w:val="24"/>
              </w:rPr>
              <w:t xml:space="preserve"> программы «Развитие малого и среднего предпринимательства в муниципальном образовании «</w:t>
            </w:r>
            <w:proofErr w:type="spellStart"/>
            <w:r w:rsidR="005A0A15" w:rsidRPr="004E45CD">
              <w:rPr>
                <w:sz w:val="24"/>
                <w:szCs w:val="24"/>
              </w:rPr>
              <w:t>Бакчарский</w:t>
            </w:r>
            <w:proofErr w:type="spellEnd"/>
            <w:r w:rsidR="005A0A15" w:rsidRPr="004E45CD">
              <w:rPr>
                <w:sz w:val="24"/>
                <w:szCs w:val="24"/>
              </w:rPr>
              <w:t xml:space="preserve"> район» на 2021 – 2026 годы</w:t>
            </w:r>
            <w:r w:rsidR="005A0A15" w:rsidRPr="005A0A15">
              <w:rPr>
                <w:sz w:val="24"/>
                <w:szCs w:val="24"/>
              </w:rPr>
              <w:t>»</w:t>
            </w:r>
            <w:r w:rsidRPr="005A0A15">
              <w:rPr>
                <w:sz w:val="24"/>
                <w:szCs w:val="24"/>
              </w:rPr>
              <w:t>:</w:t>
            </w:r>
          </w:p>
          <w:p w:rsidR="00AF5E2D" w:rsidRPr="00141C89" w:rsidRDefault="00301ACD" w:rsidP="004941C0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01ACD">
              <w:rPr>
                <w:sz w:val="24"/>
                <w:szCs w:val="24"/>
              </w:rPr>
              <w:t xml:space="preserve"> </w:t>
            </w:r>
            <w:r w:rsidR="00AF5E2D" w:rsidRPr="00141C89">
              <w:rPr>
                <w:sz w:val="24"/>
                <w:szCs w:val="24"/>
              </w:rPr>
              <w:t>В Паспорте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="00AF5E2D" w:rsidRPr="00141C89">
              <w:rPr>
                <w:sz w:val="24"/>
                <w:szCs w:val="24"/>
              </w:rPr>
              <w:t>Бакчарский</w:t>
            </w:r>
            <w:proofErr w:type="spellEnd"/>
            <w:r w:rsidR="00AF5E2D" w:rsidRPr="00141C89">
              <w:rPr>
                <w:sz w:val="24"/>
                <w:szCs w:val="24"/>
              </w:rPr>
              <w:t xml:space="preserve"> район» на 2021 – 2026 годы» раздел «Объем и источники финансирования муниципальной программы (с детализацией по годам реализации, тыс. рублей)» изложить в следующей редакции:</w:t>
            </w:r>
          </w:p>
          <w:tbl>
            <w:tblPr>
              <w:tblW w:w="9741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6"/>
              <w:gridCol w:w="1808"/>
              <w:gridCol w:w="1179"/>
              <w:gridCol w:w="1180"/>
              <w:gridCol w:w="914"/>
              <w:gridCol w:w="787"/>
              <w:gridCol w:w="850"/>
              <w:gridCol w:w="851"/>
              <w:gridCol w:w="708"/>
              <w:gridCol w:w="709"/>
              <w:gridCol w:w="247"/>
              <w:gridCol w:w="462"/>
            </w:tblGrid>
            <w:tr w:rsidR="0066515B" w:rsidRPr="00141C89" w:rsidTr="0066515B">
              <w:trPr>
                <w:gridAfter w:val="1"/>
                <w:wAfter w:w="462" w:type="dxa"/>
                <w:jc w:val="right"/>
              </w:trPr>
              <w:tc>
                <w:tcPr>
                  <w:tcW w:w="9279" w:type="dxa"/>
                  <w:gridSpan w:val="11"/>
                </w:tcPr>
                <w:p w:rsidR="0066515B" w:rsidRPr="00141C89" w:rsidRDefault="0066515B" w:rsidP="006651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6515B" w:rsidRPr="00141C89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 w:val="restart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Объем и источники финансирования муниципальной программы (с детализацией по годам реализации, тыс. рублей)</w:t>
                  </w:r>
                </w:p>
              </w:tc>
              <w:tc>
                <w:tcPr>
                  <w:tcW w:w="2359" w:type="dxa"/>
                  <w:gridSpan w:val="2"/>
                  <w:vAlign w:val="center"/>
                </w:tcPr>
                <w:p w:rsidR="0066515B" w:rsidRPr="00141C89" w:rsidRDefault="0066515B" w:rsidP="00231A0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914" w:type="dxa"/>
                  <w:vAlign w:val="center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87" w:type="dxa"/>
                  <w:vAlign w:val="center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  <w:vAlign w:val="center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vAlign w:val="center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709" w:type="dxa"/>
                  <w:gridSpan w:val="2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41C8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2026</w:t>
                  </w:r>
                </w:p>
              </w:tc>
            </w:tr>
            <w:tr w:rsidR="0066515B" w:rsidRPr="00141C89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66515B" w:rsidRPr="00141C89" w:rsidRDefault="0066515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66515B" w:rsidRPr="00141C89" w:rsidRDefault="0066515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66515B" w:rsidRPr="00141C89" w:rsidRDefault="0066515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66515B" w:rsidRPr="00141C89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66515B" w:rsidRPr="00141C89" w:rsidRDefault="0066515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66515B" w:rsidRPr="00141C89" w:rsidRDefault="0066515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07A7B" w:rsidRPr="00107A7B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107A7B" w:rsidRPr="00141C89" w:rsidRDefault="00107A7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14" w:type="dxa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2943,73</w:t>
                  </w:r>
                </w:p>
              </w:tc>
              <w:tc>
                <w:tcPr>
                  <w:tcW w:w="787" w:type="dxa"/>
                </w:tcPr>
                <w:p w:rsidR="00107A7B" w:rsidRPr="00107A7B" w:rsidRDefault="00107A7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107A7B" w:rsidRPr="00107A7B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107A7B" w:rsidRPr="001C29CE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628,73</w:t>
                  </w:r>
                </w:p>
              </w:tc>
              <w:tc>
                <w:tcPr>
                  <w:tcW w:w="708" w:type="dxa"/>
                </w:tcPr>
                <w:p w:rsidR="00107A7B" w:rsidRPr="001C29CE" w:rsidRDefault="00107A7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825,0</w:t>
                  </w:r>
                </w:p>
              </w:tc>
              <w:tc>
                <w:tcPr>
                  <w:tcW w:w="709" w:type="dxa"/>
                </w:tcPr>
                <w:p w:rsidR="00107A7B" w:rsidRPr="001C29CE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</w:t>
                  </w:r>
                </w:p>
              </w:tc>
              <w:tc>
                <w:tcPr>
                  <w:tcW w:w="709" w:type="dxa"/>
                  <w:gridSpan w:val="2"/>
                </w:tcPr>
                <w:p w:rsidR="00107A7B" w:rsidRPr="001C29CE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</w:t>
                  </w:r>
                </w:p>
              </w:tc>
            </w:tr>
            <w:tr w:rsidR="00107A7B" w:rsidRPr="00107A7B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  <w:trHeight w:val="374"/>
              </w:trPr>
              <w:tc>
                <w:tcPr>
                  <w:tcW w:w="1808" w:type="dxa"/>
                  <w:vMerge/>
                </w:tcPr>
                <w:p w:rsidR="00107A7B" w:rsidRPr="00107A7B" w:rsidRDefault="00107A7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 w:val="restart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местные бюджеты (по согласова</w:t>
                  </w: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нию (прогноз))</w:t>
                  </w:r>
                </w:p>
              </w:tc>
              <w:tc>
                <w:tcPr>
                  <w:tcW w:w="1180" w:type="dxa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07A7B">
                    <w:rPr>
                      <w:rFonts w:ascii="Times New Roman" w:hAnsi="Times New Roman" w:cs="Times New Roman"/>
                    </w:rPr>
                    <w:lastRenderedPageBreak/>
                    <w:t>районный</w:t>
                  </w:r>
                </w:p>
              </w:tc>
              <w:tc>
                <w:tcPr>
                  <w:tcW w:w="914" w:type="dxa"/>
                </w:tcPr>
                <w:p w:rsidR="00107A7B" w:rsidRPr="00107A7B" w:rsidRDefault="004941C0" w:rsidP="004941C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</w:t>
                  </w:r>
                  <w:r w:rsidR="00107A7B"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,88</w:t>
                  </w:r>
                </w:p>
              </w:tc>
              <w:tc>
                <w:tcPr>
                  <w:tcW w:w="787" w:type="dxa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0" w:type="dxa"/>
                </w:tcPr>
                <w:p w:rsidR="00107A7B" w:rsidRPr="00107A7B" w:rsidRDefault="00107A7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1" w:type="dxa"/>
                </w:tcPr>
                <w:p w:rsidR="00107A7B" w:rsidRPr="001C29CE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63,88</w:t>
                  </w:r>
                </w:p>
              </w:tc>
              <w:tc>
                <w:tcPr>
                  <w:tcW w:w="708" w:type="dxa"/>
                </w:tcPr>
                <w:p w:rsidR="00107A7B" w:rsidRPr="001C29CE" w:rsidRDefault="004941C0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  <w:r w:rsidR="00107A7B"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:rsidR="00107A7B" w:rsidRPr="001C29CE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709" w:type="dxa"/>
                  <w:gridSpan w:val="2"/>
                </w:tcPr>
                <w:p w:rsidR="00107A7B" w:rsidRPr="001C29CE" w:rsidRDefault="00107A7B" w:rsidP="00231A00">
                  <w:pPr>
                    <w:rPr>
                      <w:sz w:val="24"/>
                      <w:szCs w:val="24"/>
                    </w:rPr>
                  </w:pPr>
                  <w:r w:rsidRPr="001C29CE">
                    <w:rPr>
                      <w:sz w:val="24"/>
                      <w:szCs w:val="24"/>
                    </w:rPr>
                    <w:t>55,0</w:t>
                  </w:r>
                </w:p>
              </w:tc>
            </w:tr>
            <w:tr w:rsidR="0066515B" w:rsidRPr="00107A7B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  <w:trHeight w:val="373"/>
              </w:trPr>
              <w:tc>
                <w:tcPr>
                  <w:tcW w:w="1808" w:type="dxa"/>
                  <w:vMerge/>
                </w:tcPr>
                <w:p w:rsidR="0066515B" w:rsidRPr="00107A7B" w:rsidRDefault="0066515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:rsidR="0066515B" w:rsidRPr="00107A7B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</w:tcPr>
                <w:p w:rsidR="0066515B" w:rsidRPr="00107A7B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07A7B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914" w:type="dxa"/>
                </w:tcPr>
                <w:p w:rsidR="0066515B" w:rsidRPr="00107A7B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66515B" w:rsidRPr="00107A7B" w:rsidRDefault="0066515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66515B" w:rsidRPr="00107A7B" w:rsidRDefault="0066515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66515B" w:rsidRPr="00107A7B" w:rsidRDefault="0066515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66515B" w:rsidRPr="00107A7B" w:rsidRDefault="0066515B" w:rsidP="00231A00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66515B" w:rsidRPr="00107A7B" w:rsidRDefault="0066515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66515B" w:rsidRPr="00107A7B" w:rsidRDefault="0066515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07A7B" w:rsidRPr="00107A7B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107A7B" w:rsidRPr="00107A7B" w:rsidRDefault="00107A7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107A7B" w:rsidRPr="00107A7B" w:rsidRDefault="00107A7B" w:rsidP="00231A00">
                  <w:pPr>
                    <w:pStyle w:val="a5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10,0</w:t>
                  </w:r>
                </w:p>
              </w:tc>
              <w:tc>
                <w:tcPr>
                  <w:tcW w:w="787" w:type="dxa"/>
                </w:tcPr>
                <w:p w:rsidR="00107A7B" w:rsidRPr="00107A7B" w:rsidRDefault="00107A7B" w:rsidP="00231A00">
                  <w:pPr>
                    <w:pStyle w:val="a5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10,0</w:t>
                  </w:r>
                </w:p>
              </w:tc>
              <w:tc>
                <w:tcPr>
                  <w:tcW w:w="850" w:type="dxa"/>
                </w:tcPr>
                <w:p w:rsidR="00107A7B" w:rsidRPr="00107A7B" w:rsidRDefault="00107A7B" w:rsidP="00231A00">
                  <w:pPr>
                    <w:pStyle w:val="a5"/>
                    <w:ind w:firstLine="22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107A7B" w:rsidRPr="00107A7B" w:rsidRDefault="00107A7B" w:rsidP="00231A00">
                  <w:pPr>
                    <w:pStyle w:val="a5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107A7B" w:rsidRPr="00107A7B" w:rsidRDefault="00107A7B" w:rsidP="00231A00">
                  <w:pPr>
                    <w:pStyle w:val="a5"/>
                    <w:ind w:firstLine="6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107A7B" w:rsidRPr="00107A7B" w:rsidRDefault="00107A7B" w:rsidP="00231A00">
                  <w:pPr>
                    <w:pStyle w:val="a5"/>
                    <w:ind w:firstLine="22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107A7B" w:rsidRPr="00107A7B" w:rsidRDefault="00107A7B" w:rsidP="00231A00">
                  <w:pPr>
                    <w:pStyle w:val="a5"/>
                    <w:ind w:firstLine="22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0,0</w:t>
                  </w:r>
                </w:p>
              </w:tc>
            </w:tr>
            <w:tr w:rsidR="00107A7B" w:rsidRPr="00141C89" w:rsidTr="00231A00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107A7B" w:rsidRPr="00107A7B" w:rsidRDefault="00107A7B" w:rsidP="00231A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107A7B" w:rsidRPr="00107A7B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914" w:type="dxa"/>
                </w:tcPr>
                <w:p w:rsidR="00107A7B" w:rsidRPr="00107A7B" w:rsidRDefault="00107A7B" w:rsidP="004941C0">
                  <w:pPr>
                    <w:pStyle w:val="a5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3</w:t>
                  </w:r>
                  <w:r w:rsidR="004941C0">
                    <w:rPr>
                      <w:szCs w:val="24"/>
                    </w:rPr>
                    <w:t>337</w:t>
                  </w:r>
                  <w:r w:rsidRPr="00107A7B">
                    <w:rPr>
                      <w:szCs w:val="24"/>
                    </w:rPr>
                    <w:t>,61</w:t>
                  </w:r>
                </w:p>
              </w:tc>
              <w:tc>
                <w:tcPr>
                  <w:tcW w:w="787" w:type="dxa"/>
                </w:tcPr>
                <w:p w:rsidR="00107A7B" w:rsidRPr="00107A7B" w:rsidRDefault="00107A7B" w:rsidP="00231A00">
                  <w:pPr>
                    <w:pStyle w:val="a5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70,0</w:t>
                  </w:r>
                </w:p>
              </w:tc>
              <w:tc>
                <w:tcPr>
                  <w:tcW w:w="850" w:type="dxa"/>
                </w:tcPr>
                <w:p w:rsidR="00107A7B" w:rsidRPr="00107A7B" w:rsidRDefault="00107A7B" w:rsidP="00231A00">
                  <w:pPr>
                    <w:pStyle w:val="a5"/>
                    <w:ind w:firstLine="6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60,0</w:t>
                  </w:r>
                </w:p>
              </w:tc>
              <w:tc>
                <w:tcPr>
                  <w:tcW w:w="851" w:type="dxa"/>
                </w:tcPr>
                <w:p w:rsidR="00107A7B" w:rsidRPr="00107A7B" w:rsidRDefault="00107A7B" w:rsidP="00231A0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692,61</w:t>
                  </w:r>
                </w:p>
              </w:tc>
              <w:tc>
                <w:tcPr>
                  <w:tcW w:w="708" w:type="dxa"/>
                </w:tcPr>
                <w:p w:rsidR="00107A7B" w:rsidRPr="00107A7B" w:rsidRDefault="00107A7B" w:rsidP="004941C0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94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107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:rsidR="00107A7B" w:rsidRPr="00107A7B" w:rsidRDefault="00107A7B" w:rsidP="00231A00">
                  <w:pPr>
                    <w:pStyle w:val="a5"/>
                    <w:ind w:firstLine="22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800,0</w:t>
                  </w:r>
                </w:p>
              </w:tc>
              <w:tc>
                <w:tcPr>
                  <w:tcW w:w="709" w:type="dxa"/>
                  <w:gridSpan w:val="2"/>
                </w:tcPr>
                <w:p w:rsidR="00107A7B" w:rsidRPr="00107A7B" w:rsidRDefault="00107A7B" w:rsidP="00231A00">
                  <w:pPr>
                    <w:pStyle w:val="a5"/>
                    <w:ind w:firstLine="22"/>
                    <w:rPr>
                      <w:szCs w:val="24"/>
                    </w:rPr>
                  </w:pPr>
                  <w:r w:rsidRPr="00107A7B">
                    <w:rPr>
                      <w:szCs w:val="24"/>
                    </w:rPr>
                    <w:t>800,0</w:t>
                  </w:r>
                </w:p>
              </w:tc>
            </w:tr>
          </w:tbl>
          <w:p w:rsidR="00AF5E2D" w:rsidRDefault="00AF5E2D" w:rsidP="00107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A7B" w:rsidRDefault="00107A7B" w:rsidP="00107A7B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141C89">
              <w:rPr>
                <w:sz w:val="24"/>
                <w:szCs w:val="24"/>
              </w:rPr>
              <w:t xml:space="preserve"> в разделе </w:t>
            </w:r>
            <w:r w:rsidRPr="00141C89">
              <w:rPr>
                <w:color w:val="000000"/>
                <w:sz w:val="24"/>
                <w:szCs w:val="24"/>
              </w:rPr>
              <w:t xml:space="preserve">3.3. </w:t>
            </w:r>
            <w:r w:rsidRPr="00141C89">
              <w:rPr>
                <w:sz w:val="24"/>
                <w:szCs w:val="24"/>
              </w:rPr>
              <w:t xml:space="preserve">Главы 3 </w:t>
            </w:r>
            <w:r w:rsidRPr="00141C89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141C89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</w:t>
            </w:r>
            <w:proofErr w:type="spellStart"/>
            <w:r w:rsidRPr="00141C89">
              <w:rPr>
                <w:sz w:val="24"/>
                <w:szCs w:val="24"/>
              </w:rPr>
              <w:t>Бакчарский</w:t>
            </w:r>
            <w:proofErr w:type="spellEnd"/>
            <w:r w:rsidRPr="00141C89">
              <w:rPr>
                <w:sz w:val="24"/>
                <w:szCs w:val="24"/>
              </w:rPr>
              <w:t xml:space="preserve"> район» на 2021 – 2026 годы» «</w:t>
            </w:r>
            <w:r w:rsidRPr="00141C89">
              <w:rPr>
                <w:color w:val="000000"/>
                <w:sz w:val="24"/>
                <w:szCs w:val="24"/>
              </w:rPr>
              <w:t>Общий объем финансирования Программы 2021-2026 гг. прогнозируется в размере</w:t>
            </w:r>
            <w:proofErr w:type="gramStart"/>
            <w:r w:rsidRPr="00141C89">
              <w:rPr>
                <w:color w:val="000000"/>
                <w:sz w:val="24"/>
                <w:szCs w:val="24"/>
              </w:rPr>
              <w:t>:»</w:t>
            </w:r>
            <w:proofErr w:type="gramEnd"/>
            <w:r w:rsidRPr="00141C89">
              <w:rPr>
                <w:color w:val="000000"/>
                <w:sz w:val="24"/>
                <w:szCs w:val="24"/>
              </w:rPr>
              <w:t xml:space="preserve"> </w:t>
            </w:r>
            <w:r w:rsidRPr="00141C89">
              <w:rPr>
                <w:sz w:val="24"/>
                <w:szCs w:val="24"/>
              </w:rPr>
              <w:t>изложить в следующей редакции:</w:t>
            </w:r>
          </w:p>
          <w:p w:rsidR="00107A7B" w:rsidRDefault="00107A7B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</w:p>
          <w:tbl>
            <w:tblPr>
              <w:tblW w:w="9777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066"/>
              <w:gridCol w:w="709"/>
              <w:gridCol w:w="708"/>
              <w:gridCol w:w="851"/>
              <w:gridCol w:w="850"/>
              <w:gridCol w:w="709"/>
              <w:gridCol w:w="851"/>
              <w:gridCol w:w="992"/>
            </w:tblGrid>
            <w:tr w:rsidR="00107A7B" w:rsidRPr="00710A9E" w:rsidTr="00107A7B">
              <w:trPr>
                <w:trHeight w:val="268"/>
                <w:tblCellSpacing w:w="5" w:type="nil"/>
              </w:trPr>
              <w:tc>
                <w:tcPr>
                  <w:tcW w:w="4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Cell"/>
                  </w:pPr>
                  <w:r w:rsidRPr="00710A9E">
                    <w:t>2021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Cell"/>
                  </w:pPr>
                  <w:r w:rsidRPr="00710A9E"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Всего:</w:t>
                  </w:r>
                </w:p>
              </w:tc>
            </w:tr>
            <w:tr w:rsidR="00107A7B" w:rsidRPr="00710A9E" w:rsidTr="00107A7B">
              <w:trPr>
                <w:trHeight w:val="268"/>
                <w:tblCellSpacing w:w="5" w:type="nil"/>
              </w:trPr>
              <w:tc>
                <w:tcPr>
                  <w:tcW w:w="4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b/>
                      <w:sz w:val="24"/>
                      <w:szCs w:val="24"/>
                    </w:rPr>
                    <w:t xml:space="preserve">Всего </w:t>
                  </w:r>
                  <w:r w:rsidRPr="00710A9E">
                    <w:rPr>
                      <w:sz w:val="24"/>
                      <w:szCs w:val="24"/>
                    </w:rPr>
                    <w:t>(тыс</w:t>
                  </w:r>
                  <w:proofErr w:type="gramStart"/>
                  <w:r w:rsidRPr="00710A9E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710A9E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  <w:rPr>
                      <w:b/>
                    </w:rPr>
                  </w:pPr>
                  <w:r w:rsidRPr="00294476">
                    <w:rPr>
                      <w:b/>
                    </w:rPr>
                    <w:t>70,0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  <w:ind w:right="-273"/>
                    <w:rPr>
                      <w:b/>
                    </w:rPr>
                  </w:pPr>
                  <w:r w:rsidRPr="00294476">
                    <w:rPr>
                      <w:b/>
                    </w:rP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  <w:ind w:right="-273"/>
                    <w:rPr>
                      <w:b/>
                    </w:rPr>
                  </w:pPr>
                  <w:r w:rsidRPr="00107A7B">
                    <w:rPr>
                      <w:b/>
                    </w:rPr>
                    <w:t>692,61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4941C0">
                  <w:pPr>
                    <w:pStyle w:val="ConsPlusCell"/>
                    <w:ind w:right="-273"/>
                    <w:rPr>
                      <w:b/>
                    </w:rPr>
                  </w:pPr>
                  <w:r w:rsidRPr="00107A7B">
                    <w:rPr>
                      <w:b/>
                    </w:rPr>
                    <w:t>9</w:t>
                  </w:r>
                  <w:r w:rsidR="004941C0">
                    <w:rPr>
                      <w:b/>
                    </w:rPr>
                    <w:t>15</w:t>
                  </w:r>
                  <w:r w:rsidRPr="00107A7B">
                    <w:rPr>
                      <w:b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  <w:rPr>
                      <w:b/>
                    </w:rPr>
                  </w:pPr>
                  <w:r w:rsidRPr="001C29CE">
                    <w:rPr>
                      <w:b/>
                    </w:rPr>
                    <w:t>800,0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  <w:rPr>
                      <w:b/>
                    </w:rPr>
                  </w:pPr>
                  <w:r w:rsidRPr="001C29CE">
                    <w:rPr>
                      <w:b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4941C0">
                  <w:pPr>
                    <w:pStyle w:val="ConsPlusCell"/>
                    <w:rPr>
                      <w:b/>
                    </w:rPr>
                  </w:pPr>
                  <w:r w:rsidRPr="001C29CE">
                    <w:rPr>
                      <w:b/>
                    </w:rPr>
                    <w:t>33</w:t>
                  </w:r>
                  <w:r w:rsidR="004941C0" w:rsidRPr="001C29CE">
                    <w:rPr>
                      <w:b/>
                    </w:rPr>
                    <w:t>37</w:t>
                  </w:r>
                  <w:r w:rsidRPr="001C29CE">
                    <w:rPr>
                      <w:b/>
                    </w:rPr>
                    <w:t>,61</w:t>
                  </w:r>
                </w:p>
              </w:tc>
            </w:tr>
            <w:tr w:rsidR="00107A7B" w:rsidRPr="00710A9E" w:rsidTr="00107A7B">
              <w:trPr>
                <w:trHeight w:val="388"/>
                <w:tblCellSpacing w:w="5" w:type="nil"/>
              </w:trPr>
              <w:tc>
                <w:tcPr>
                  <w:tcW w:w="410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Cell"/>
                  </w:pPr>
                  <w:r w:rsidRPr="00710A9E">
                    <w:t xml:space="preserve">В т.ч. по источникам             </w:t>
                  </w:r>
                  <w:r w:rsidRPr="00710A9E">
                    <w:br/>
                    <w:t xml:space="preserve">финансирования:      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</w:p>
              </w:tc>
            </w:tr>
            <w:tr w:rsidR="00107A7B" w:rsidRPr="00710A9E" w:rsidTr="00107A7B">
              <w:trPr>
                <w:trHeight w:val="268"/>
                <w:tblCellSpacing w:w="5" w:type="nil"/>
              </w:trPr>
              <w:tc>
                <w:tcPr>
                  <w:tcW w:w="20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Местный бюджет  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710A9E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10A9E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2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10A9E">
                    <w:rPr>
                      <w:rFonts w:ascii="Times New Roman" w:hAnsi="Times New Roman" w:cs="Times New Roman"/>
                    </w:rPr>
                    <w:t>районный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60,0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  <w:ind w:right="-273"/>
                  </w:pPr>
                  <w:r w:rsidRPr="00294476">
                    <w:t>60,0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63,88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4941C0" w:rsidP="00231A00">
                  <w:pPr>
                    <w:pStyle w:val="ConsPlusCell"/>
                  </w:pPr>
                  <w:r>
                    <w:t>90</w:t>
                  </w:r>
                  <w:r w:rsidR="00107A7B" w:rsidRPr="00107A7B">
                    <w:t>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55,0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55,0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4941C0">
                  <w:pPr>
                    <w:pStyle w:val="ConsPlusCell"/>
                  </w:pPr>
                  <w:r w:rsidRPr="001C29CE">
                    <w:t>3</w:t>
                  </w:r>
                  <w:r w:rsidR="004941C0" w:rsidRPr="001C29CE">
                    <w:t>83</w:t>
                  </w:r>
                  <w:r w:rsidRPr="001C29CE">
                    <w:t>,88</w:t>
                  </w:r>
                </w:p>
              </w:tc>
            </w:tr>
            <w:tr w:rsidR="00107A7B" w:rsidRPr="00710A9E" w:rsidTr="00107A7B">
              <w:trPr>
                <w:trHeight w:val="140"/>
                <w:tblCellSpacing w:w="5" w:type="nil"/>
              </w:trPr>
              <w:tc>
                <w:tcPr>
                  <w:tcW w:w="20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10A9E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</w:tr>
            <w:tr w:rsidR="00107A7B" w:rsidRPr="00710A9E" w:rsidTr="00107A7B">
              <w:trPr>
                <w:trHeight w:val="368"/>
                <w:tblCellSpacing w:w="5" w:type="nil"/>
              </w:trPr>
              <w:tc>
                <w:tcPr>
                  <w:tcW w:w="410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Федеральный бюджет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710A9E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10A9E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</w:tr>
            <w:tr w:rsidR="00107A7B" w:rsidRPr="00710A9E" w:rsidTr="00107A7B">
              <w:trPr>
                <w:trHeight w:val="295"/>
                <w:tblCellSpacing w:w="5" w:type="nil"/>
              </w:trPr>
              <w:tc>
                <w:tcPr>
                  <w:tcW w:w="410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Бюджет Томской области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710A9E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10A9E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628,73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825,0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745,0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745,0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2943,73</w:t>
                  </w:r>
                </w:p>
              </w:tc>
            </w:tr>
            <w:tr w:rsidR="00107A7B" w:rsidRPr="00710A9E" w:rsidTr="00107A7B">
              <w:trPr>
                <w:trHeight w:val="388"/>
                <w:tblCellSpacing w:w="5" w:type="nil"/>
              </w:trPr>
              <w:tc>
                <w:tcPr>
                  <w:tcW w:w="410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710A9E" w:rsidRDefault="00107A7B" w:rsidP="00231A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Внебюджетные источники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710A9E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10A9E">
                    <w:rPr>
                      <w:color w:val="000000"/>
                      <w:sz w:val="24"/>
                      <w:szCs w:val="24"/>
                    </w:rPr>
                    <w:t>уб.)</w:t>
                  </w:r>
                  <w:r w:rsidRPr="00710A9E">
                    <w:rPr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10,0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294476" w:rsidRDefault="00107A7B" w:rsidP="00231A00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07A7B" w:rsidRDefault="00107A7B" w:rsidP="00231A00">
                  <w:pPr>
                    <w:pStyle w:val="ConsPlusCell"/>
                  </w:pPr>
                  <w:r w:rsidRPr="00107A7B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A7B" w:rsidRPr="001C29CE" w:rsidRDefault="00107A7B" w:rsidP="00231A00">
                  <w:pPr>
                    <w:pStyle w:val="ConsPlusCell"/>
                  </w:pPr>
                  <w:r w:rsidRPr="001C29CE">
                    <w:t>10,0</w:t>
                  </w:r>
                </w:p>
              </w:tc>
            </w:tr>
          </w:tbl>
          <w:p w:rsidR="00107A7B" w:rsidRDefault="00107A7B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</w:p>
          <w:p w:rsidR="00856A85" w:rsidRDefault="00107A7B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  <w:r w:rsidR="00B80167">
              <w:rPr>
                <w:sz w:val="24"/>
                <w:szCs w:val="24"/>
              </w:rPr>
              <w:t>)</w:t>
            </w:r>
            <w:r w:rsidR="00856A85" w:rsidRPr="004E45CD">
              <w:rPr>
                <w:sz w:val="24"/>
                <w:szCs w:val="24"/>
              </w:rPr>
              <w:t xml:space="preserve"> Приложение 1 к муниципальной программе «Развитие малого и среднего предпринимательства в муниципальном образовании «</w:t>
            </w:r>
            <w:proofErr w:type="spellStart"/>
            <w:r w:rsidR="00856A85" w:rsidRPr="004E45CD">
              <w:rPr>
                <w:sz w:val="24"/>
                <w:szCs w:val="24"/>
              </w:rPr>
              <w:t>Бакчарский</w:t>
            </w:r>
            <w:proofErr w:type="spellEnd"/>
            <w:r w:rsidR="00856A85" w:rsidRPr="004E45CD">
              <w:rPr>
                <w:sz w:val="24"/>
                <w:szCs w:val="24"/>
              </w:rPr>
              <w:t xml:space="preserve"> район» на 2021 – 2026 годы» изложить в новой редакции согласно приложению 1 к настоящему постановлению.</w:t>
            </w:r>
            <w:r w:rsidR="00856A85" w:rsidRPr="004E45CD">
              <w:rPr>
                <w:sz w:val="22"/>
                <w:szCs w:val="22"/>
              </w:rPr>
              <w:t xml:space="preserve"> </w:t>
            </w:r>
          </w:p>
          <w:p w:rsidR="00856A85" w:rsidRPr="004E45CD" w:rsidRDefault="00856A85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 Опубликовать настоящее постановление в порядке, предусмотренном Уставом муниципального образования «</w:t>
            </w:r>
            <w:proofErr w:type="spellStart"/>
            <w:r w:rsidRPr="004E45CD">
              <w:rPr>
                <w:sz w:val="24"/>
                <w:szCs w:val="24"/>
              </w:rPr>
              <w:t>Бакчарский</w:t>
            </w:r>
            <w:proofErr w:type="spellEnd"/>
            <w:r w:rsidRPr="004E45CD">
              <w:rPr>
                <w:sz w:val="24"/>
                <w:szCs w:val="24"/>
              </w:rPr>
              <w:t xml:space="preserve"> район».</w:t>
            </w:r>
          </w:p>
          <w:p w:rsidR="00856A85" w:rsidRPr="004E45CD" w:rsidRDefault="00856A85" w:rsidP="00301ACD">
            <w:pPr>
              <w:autoSpaceDE w:val="0"/>
              <w:autoSpaceDN w:val="0"/>
              <w:adjustRightInd w:val="0"/>
              <w:ind w:firstLine="71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 Настоящее Постановление вступает в силу со дня его официального опубликования.</w:t>
            </w:r>
          </w:p>
          <w:p w:rsidR="008E1345" w:rsidRPr="004E45CD" w:rsidRDefault="00856A85" w:rsidP="00301ACD">
            <w:pPr>
              <w:ind w:firstLine="71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 xml:space="preserve">4. </w:t>
            </w:r>
            <w:proofErr w:type="gramStart"/>
            <w:r w:rsidRPr="004E45CD">
              <w:rPr>
                <w:sz w:val="24"/>
                <w:szCs w:val="24"/>
              </w:rPr>
              <w:t>Контроль за</w:t>
            </w:r>
            <w:proofErr w:type="gramEnd"/>
            <w:r w:rsidRPr="004E45CD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района по экономическим вопросам</w:t>
            </w:r>
            <w:r w:rsidR="005F4F5F">
              <w:rPr>
                <w:sz w:val="24"/>
                <w:szCs w:val="24"/>
              </w:rPr>
              <w:t>.</w:t>
            </w:r>
          </w:p>
        </w:tc>
      </w:tr>
      <w:tr w:rsidR="008E1345" w:rsidRPr="004E45CD" w:rsidTr="007A5DDF">
        <w:trPr>
          <w:trHeight w:val="202"/>
          <w:jc w:val="right"/>
        </w:trPr>
        <w:tc>
          <w:tcPr>
            <w:tcW w:w="3936" w:type="dxa"/>
            <w:gridSpan w:val="2"/>
          </w:tcPr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4E45CD" w:rsidRDefault="008E1345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Глав</w:t>
            </w:r>
            <w:r w:rsidR="000A4260" w:rsidRPr="004E45CD">
              <w:rPr>
                <w:sz w:val="28"/>
                <w:szCs w:val="28"/>
              </w:rPr>
              <w:t>а</w:t>
            </w:r>
            <w:r w:rsidRPr="004E45C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4E45CD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4E45CD" w:rsidRDefault="000A4260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С.П.</w:t>
            </w:r>
            <w:r w:rsidR="001751D2" w:rsidRPr="004E45CD">
              <w:rPr>
                <w:sz w:val="28"/>
                <w:szCs w:val="28"/>
              </w:rPr>
              <w:t xml:space="preserve"> </w:t>
            </w:r>
            <w:proofErr w:type="spellStart"/>
            <w:r w:rsidRPr="004E45CD">
              <w:rPr>
                <w:sz w:val="28"/>
                <w:szCs w:val="28"/>
              </w:rPr>
              <w:t>Ревера</w:t>
            </w:r>
            <w:proofErr w:type="spellEnd"/>
          </w:p>
        </w:tc>
      </w:tr>
    </w:tbl>
    <w:p w:rsidR="00856A85" w:rsidRPr="00F64A7B" w:rsidRDefault="00856A85"/>
    <w:p w:rsidR="00F64A7B" w:rsidRDefault="00F64A7B" w:rsidP="00F64A7B">
      <w:r>
        <w:t xml:space="preserve">Исп. </w:t>
      </w:r>
    </w:p>
    <w:p w:rsidR="00F64A7B" w:rsidRDefault="004941C0" w:rsidP="00F64A7B">
      <w:r>
        <w:t>Сотникова Ж.А.</w:t>
      </w:r>
    </w:p>
    <w:p w:rsidR="00F64A7B" w:rsidRDefault="00F64A7B" w:rsidP="00F64A7B">
      <w:r>
        <w:t>Согласовано:</w:t>
      </w:r>
    </w:p>
    <w:p w:rsidR="00F64A7B" w:rsidRDefault="00F64A7B" w:rsidP="00F64A7B">
      <w:r>
        <w:t>Иванова Ю.И.</w:t>
      </w:r>
    </w:p>
    <w:p w:rsidR="00F375C1" w:rsidRDefault="00F375C1" w:rsidP="00F64A7B">
      <w:pPr>
        <w:widowControl w:val="0"/>
        <w:autoSpaceDE w:val="0"/>
        <w:autoSpaceDN w:val="0"/>
        <w:adjustRightInd w:val="0"/>
        <w:outlineLvl w:val="1"/>
      </w:pPr>
    </w:p>
    <w:p w:rsidR="00856A85" w:rsidRPr="00F64A7B" w:rsidRDefault="00F64A7B" w:rsidP="00F64A7B">
      <w:pPr>
        <w:widowControl w:val="0"/>
        <w:autoSpaceDE w:val="0"/>
        <w:autoSpaceDN w:val="0"/>
        <w:adjustRightInd w:val="0"/>
        <w:outlineLvl w:val="1"/>
        <w:rPr>
          <w:i/>
        </w:rPr>
        <w:sectPr w:rsidR="00856A85" w:rsidRPr="00F64A7B" w:rsidSect="00544351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  <w:proofErr w:type="spellStart"/>
      <w:r>
        <w:t>Чемерзова</w:t>
      </w:r>
      <w:proofErr w:type="spellEnd"/>
      <w:r>
        <w:t xml:space="preserve"> Т.</w:t>
      </w:r>
      <w:proofErr w:type="gramStart"/>
      <w:r>
        <w:t>Ю</w:t>
      </w:r>
      <w:proofErr w:type="gramEnd"/>
    </w:p>
    <w:p w:rsidR="00763586" w:rsidRPr="00A66BD5" w:rsidRDefault="00763586" w:rsidP="00763586">
      <w:pPr>
        <w:widowControl w:val="0"/>
        <w:autoSpaceDE w:val="0"/>
        <w:autoSpaceDN w:val="0"/>
        <w:adjustRightInd w:val="0"/>
        <w:jc w:val="right"/>
      </w:pPr>
      <w:r w:rsidRPr="00A66BD5">
        <w:lastRenderedPageBreak/>
        <w:t>Приложение 1</w:t>
      </w:r>
    </w:p>
    <w:p w:rsidR="00763586" w:rsidRPr="00A66BD5" w:rsidRDefault="00763586" w:rsidP="00763586">
      <w:pPr>
        <w:widowControl w:val="0"/>
        <w:autoSpaceDE w:val="0"/>
        <w:autoSpaceDN w:val="0"/>
        <w:adjustRightInd w:val="0"/>
        <w:jc w:val="right"/>
      </w:pPr>
      <w:r w:rsidRPr="00A66BD5">
        <w:t xml:space="preserve"> к Постановлению Администрации Бакчарского района от </w:t>
      </w:r>
      <w:proofErr w:type="gramStart"/>
      <w:r w:rsidRPr="00A66BD5">
        <w:t>г</w:t>
      </w:r>
      <w:proofErr w:type="gramEnd"/>
      <w:r w:rsidRPr="00A66BD5">
        <w:t xml:space="preserve">. № </w:t>
      </w:r>
      <w:r>
        <w:t xml:space="preserve">                 </w:t>
      </w:r>
    </w:p>
    <w:p w:rsidR="00763586" w:rsidRDefault="00763586" w:rsidP="00317D9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10A9E">
        <w:rPr>
          <w:sz w:val="24"/>
          <w:szCs w:val="24"/>
        </w:rPr>
        <w:t xml:space="preserve">   Приложение 1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                                                                                                        к муниципальной программе «Развитие малого и среднего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предпринимательства в муниципальном образовании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>«</w:t>
      </w:r>
      <w:proofErr w:type="spellStart"/>
      <w:r w:rsidRPr="00710A9E">
        <w:rPr>
          <w:sz w:val="24"/>
          <w:szCs w:val="24"/>
        </w:rPr>
        <w:t>Бакчарский</w:t>
      </w:r>
      <w:proofErr w:type="spellEnd"/>
      <w:r w:rsidRPr="00710A9E">
        <w:rPr>
          <w:sz w:val="24"/>
          <w:szCs w:val="24"/>
        </w:rPr>
        <w:t xml:space="preserve"> район» на 2021-2026 годы»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1A00" w:rsidRPr="00710A9E" w:rsidRDefault="00231A00" w:rsidP="00231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231A00" w:rsidRPr="00710A9E" w:rsidRDefault="00231A00" w:rsidP="00231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A9E">
        <w:rPr>
          <w:rFonts w:ascii="Times New Roman" w:hAnsi="Times New Roman" w:cs="Times New Roman"/>
          <w:sz w:val="24"/>
          <w:szCs w:val="24"/>
        </w:rPr>
        <w:t>«</w:t>
      </w: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Развитие малого и среднего предпринимательства в муниципальном образовании «</w:t>
      </w:r>
      <w:proofErr w:type="spellStart"/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Бакчарский</w:t>
      </w:r>
      <w:proofErr w:type="spellEnd"/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 </w:t>
      </w:r>
    </w:p>
    <w:p w:rsidR="00231A00" w:rsidRPr="00710A9E" w:rsidRDefault="00231A00" w:rsidP="00231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на 2021-2026 годы»</w:t>
      </w:r>
    </w:p>
    <w:p w:rsidR="00231A00" w:rsidRPr="00710A9E" w:rsidRDefault="00231A00" w:rsidP="00231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231A00" w:rsidRPr="00710A9E" w:rsidRDefault="00231A00" w:rsidP="00231A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9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7"/>
        <w:gridCol w:w="4068"/>
        <w:gridCol w:w="43"/>
        <w:gridCol w:w="1037"/>
        <w:gridCol w:w="1276"/>
        <w:gridCol w:w="768"/>
        <w:gridCol w:w="1097"/>
        <w:gridCol w:w="813"/>
        <w:gridCol w:w="925"/>
        <w:gridCol w:w="255"/>
        <w:gridCol w:w="595"/>
        <w:gridCol w:w="45"/>
        <w:gridCol w:w="2126"/>
        <w:gridCol w:w="27"/>
        <w:gridCol w:w="1665"/>
        <w:gridCol w:w="9"/>
      </w:tblGrid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710A9E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710A9E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NN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пп</w:t>
            </w:r>
            <w:proofErr w:type="spellEnd"/>
            <w:r w:rsidRPr="000508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Наименование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цели, задачи,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мероприятия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муниципальной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программы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Объем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финанси</w:t>
            </w:r>
            <w:proofErr w:type="spellEnd"/>
            <w:r w:rsidRPr="000508EF">
              <w:rPr>
                <w:sz w:val="24"/>
                <w:szCs w:val="24"/>
              </w:rPr>
              <w:t>-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рования</w:t>
            </w:r>
            <w:proofErr w:type="spellEnd"/>
            <w:r w:rsidRPr="000508EF">
              <w:rPr>
                <w:sz w:val="24"/>
                <w:szCs w:val="24"/>
              </w:rPr>
              <w:t xml:space="preserve">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508EF">
              <w:rPr>
                <w:sz w:val="24"/>
                <w:szCs w:val="24"/>
              </w:rPr>
              <w:t xml:space="preserve">(тыс.   </w:t>
            </w:r>
            <w:proofErr w:type="gramEnd"/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4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Ожидаемый эффект (социально-экономический)</w:t>
            </w:r>
          </w:p>
        </w:tc>
      </w:tr>
      <w:tr w:rsidR="00231A00" w:rsidRPr="000508EF" w:rsidTr="00231A00">
        <w:trPr>
          <w:gridAfter w:val="1"/>
          <w:wAfter w:w="9" w:type="dxa"/>
          <w:trHeight w:val="46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феде</w:t>
            </w:r>
            <w:proofErr w:type="spellEnd"/>
            <w:r w:rsidRPr="000508EF">
              <w:rPr>
                <w:sz w:val="24"/>
                <w:szCs w:val="24"/>
              </w:rPr>
              <w:t xml:space="preserve">-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рального</w:t>
            </w:r>
            <w:proofErr w:type="spellEnd"/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09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област</w:t>
            </w:r>
            <w:proofErr w:type="spellEnd"/>
            <w:r w:rsidRPr="000508EF">
              <w:rPr>
                <w:sz w:val="24"/>
                <w:szCs w:val="24"/>
              </w:rPr>
              <w:t>-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ного</w:t>
            </w:r>
            <w:proofErr w:type="spellEnd"/>
            <w:r w:rsidRPr="000508EF">
              <w:rPr>
                <w:sz w:val="24"/>
                <w:szCs w:val="24"/>
              </w:rPr>
              <w:t xml:space="preserve">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бюджета</w:t>
            </w:r>
          </w:p>
        </w:tc>
        <w:tc>
          <w:tcPr>
            <w:tcW w:w="1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местных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бюджетов</w:t>
            </w:r>
          </w:p>
        </w:tc>
        <w:tc>
          <w:tcPr>
            <w:tcW w:w="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внебюд</w:t>
            </w:r>
            <w:proofErr w:type="spellEnd"/>
            <w:r w:rsidRPr="000508EF">
              <w:rPr>
                <w:sz w:val="24"/>
                <w:szCs w:val="24"/>
              </w:rPr>
              <w:t>-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жетных</w:t>
            </w:r>
            <w:proofErr w:type="spellEnd"/>
            <w:r w:rsidRPr="000508EF">
              <w:rPr>
                <w:sz w:val="24"/>
                <w:szCs w:val="24"/>
              </w:rPr>
              <w:t xml:space="preserve">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источ</w:t>
            </w:r>
            <w:proofErr w:type="spellEnd"/>
            <w:r w:rsidRPr="000508EF">
              <w:rPr>
                <w:sz w:val="24"/>
                <w:szCs w:val="24"/>
              </w:rPr>
              <w:t xml:space="preserve">-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08EF">
              <w:rPr>
                <w:sz w:val="24"/>
                <w:szCs w:val="24"/>
              </w:rPr>
              <w:t>ников</w:t>
            </w:r>
            <w:proofErr w:type="spellEnd"/>
            <w:r w:rsidRPr="000508E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6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</w:pPr>
            <w:r w:rsidRPr="000508EF">
              <w:t>районный</w:t>
            </w:r>
          </w:p>
        </w:tc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</w:pPr>
            <w:r w:rsidRPr="000508EF">
              <w:t>сельских поселений</w:t>
            </w:r>
          </w:p>
        </w:tc>
        <w:tc>
          <w:tcPr>
            <w:tcW w:w="6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3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7    </w:t>
            </w:r>
          </w:p>
        </w:tc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21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   11    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Цель муниципальной программы: Создание благоприятных условий для сохранения и развития субъектов малого и среднего предпринимательства на территории Бакчарского района                                                            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47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Задача 1. Создание благоприятных условий для развития бизнеса                                                                                    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Проведение семинаров, круглых столов, конференций по вопросам ведения предпринимательской деятельности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</w:t>
            </w:r>
            <w:r w:rsidRPr="000508EF">
              <w:rPr>
                <w:sz w:val="24"/>
                <w:szCs w:val="24"/>
              </w:rPr>
              <w:lastRenderedPageBreak/>
              <w:t>Бакчарского района, Администрация Бакчарского района,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</w:t>
            </w:r>
            <w:r w:rsidRPr="000508E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Не менее 4 мероприятий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Содействие в получении субъектами малого и среднего предпринимательства господдержки в виде субсидирования процентной ставки по кредитам (в случае обращения)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Возмещение части затрат на производство</w:t>
            </w:r>
          </w:p>
        </w:tc>
      </w:tr>
      <w:tr w:rsidR="00231A00" w:rsidRPr="000508EF" w:rsidTr="00231A00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0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508EF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508EF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 xml:space="preserve">Оказание консультационной и методической помощи, разработка бизнес-планов для участия в конкурсах предпринимательских проектов </w:t>
            </w:r>
            <w:r w:rsidRPr="000508EF">
              <w:rPr>
                <w:sz w:val="24"/>
                <w:szCs w:val="24"/>
              </w:rPr>
              <w:t xml:space="preserve">субъектам малого и среднего бизнеса </w:t>
            </w:r>
            <w:r w:rsidRPr="000508EF">
              <w:rPr>
                <w:color w:val="000000"/>
                <w:sz w:val="24"/>
                <w:szCs w:val="24"/>
              </w:rPr>
              <w:t>и ф</w:t>
            </w:r>
            <w:r w:rsidRPr="000508EF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7" w:history="1">
              <w:r w:rsidRPr="000508EF">
                <w:rPr>
                  <w:sz w:val="24"/>
                  <w:szCs w:val="24"/>
                </w:rPr>
                <w:t>режим</w:t>
              </w:r>
            </w:hyperlink>
            <w:r w:rsidRPr="000508EF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АНП «</w:t>
            </w:r>
            <w:proofErr w:type="spellStart"/>
            <w:r w:rsidRPr="000508EF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color w:val="000000"/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Создание условий для ведения бизнеса</w:t>
            </w:r>
          </w:p>
        </w:tc>
      </w:tr>
      <w:tr w:rsidR="00231A00" w:rsidRPr="000508EF" w:rsidTr="00231A00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0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1.4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Участие в заседаниях экспертной комиссии по рассмотрению бизнес-планов потенциальных предпринимателей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Центр занятости населения (по согласованию), 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Отбор лучших предпринимательских проектов</w:t>
            </w:r>
          </w:p>
        </w:tc>
      </w:tr>
      <w:tr w:rsidR="00231A00" w:rsidRPr="000508EF" w:rsidTr="00231A00">
        <w:trPr>
          <w:gridAfter w:val="1"/>
          <w:wAfter w:w="9" w:type="dxa"/>
          <w:trHeight w:val="6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67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6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trHeight w:val="70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1.5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Участие в заседаниях межведомственной комиссии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по  оказанию  государственной  социальной  помощи  субъектам малого и среднего бизнеса </w:t>
            </w:r>
            <w:r w:rsidRPr="000508EF">
              <w:rPr>
                <w:color w:val="000000"/>
                <w:sz w:val="24"/>
                <w:szCs w:val="24"/>
              </w:rPr>
              <w:t>и ф</w:t>
            </w:r>
            <w:r w:rsidRPr="000508EF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8" w:history="1">
              <w:r w:rsidRPr="000508EF">
                <w:rPr>
                  <w:sz w:val="24"/>
                  <w:szCs w:val="24"/>
                </w:rPr>
                <w:t>режим</w:t>
              </w:r>
            </w:hyperlink>
            <w:r w:rsidRPr="000508EF">
              <w:rPr>
                <w:sz w:val="24"/>
                <w:szCs w:val="24"/>
              </w:rPr>
              <w:t xml:space="preserve"> «Налог на профессиональный доход» на  основании  социального  контракта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Центр социальной поддержки населения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Отбор лучших предпринимательских проектов</w:t>
            </w:r>
          </w:p>
        </w:tc>
      </w:tr>
      <w:tr w:rsidR="00231A00" w:rsidRPr="000508EF" w:rsidTr="00231A00">
        <w:trPr>
          <w:gridAfter w:val="1"/>
          <w:wAfter w:w="9" w:type="dxa"/>
          <w:trHeight w:val="6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67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6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0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Принятие нормативно-правовых актов органов местного самоуправления в целях правового обеспечения предпринимательской деятельности (по мере необходимости)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231A00" w:rsidRPr="000508EF" w:rsidTr="00231A00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2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1.7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2727,61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2543,73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183,88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Предоставление субсидий для финансирования стартующего бизнеса на конкурсной основе (проведение районного конкурса предпринимательских проектов «Новая смена»)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Администрация Бакчарского района, Отдел социально-экономического развития села Администрации Бакчарского района,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единиц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2021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2025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2026 – 1.</w:t>
            </w:r>
          </w:p>
        </w:tc>
      </w:tr>
      <w:tr w:rsidR="00231A00" w:rsidRPr="000508EF" w:rsidTr="00231A00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14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577,61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548,73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28,88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8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46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Проведение конкурса на лучшее новогоднее оформление и праздничное обслуживание покупателей между предприятиями торговли, общественного питания и бытового обслуживания Бакчарского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Стимулирование развития МСП в сферах торговли, общественного питания и бытового обслуживания</w:t>
            </w:r>
          </w:p>
        </w:tc>
      </w:tr>
      <w:tr w:rsidR="00231A00" w:rsidRPr="000508EF" w:rsidTr="00231A00">
        <w:trPr>
          <w:gridAfter w:val="1"/>
          <w:wAfter w:w="9" w:type="dxa"/>
          <w:trHeight w:val="372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94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1.9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7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Проведение районных ярмарок с привлечением субъектов малого и среднего бизнеса </w:t>
            </w:r>
            <w:r w:rsidRPr="000508EF">
              <w:rPr>
                <w:color w:val="000000"/>
                <w:sz w:val="24"/>
                <w:szCs w:val="24"/>
              </w:rPr>
              <w:t>и ф</w:t>
            </w:r>
            <w:r w:rsidRPr="000508EF">
              <w:rPr>
                <w:sz w:val="24"/>
                <w:szCs w:val="24"/>
              </w:rPr>
              <w:t xml:space="preserve">изических лиц, не являющихся индивидуальными предпринимателями и применяющими специальный налоговый </w:t>
            </w:r>
            <w:hyperlink r:id="rId9" w:history="1">
              <w:r w:rsidRPr="000508EF">
                <w:rPr>
                  <w:sz w:val="24"/>
                  <w:szCs w:val="24"/>
                </w:rPr>
                <w:t>режим</w:t>
              </w:r>
            </w:hyperlink>
            <w:r w:rsidRPr="000508EF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Не менее 9 в </w:t>
            </w:r>
            <w:r w:rsidRPr="000508EF">
              <w:rPr>
                <w:iCs/>
                <w:sz w:val="24"/>
                <w:szCs w:val="24"/>
              </w:rPr>
              <w:t>год, продвижение продукции, производимой местными МСП</w:t>
            </w:r>
          </w:p>
        </w:tc>
      </w:tr>
      <w:tr w:rsidR="00231A00" w:rsidRPr="000508EF" w:rsidTr="00231A00">
        <w:trPr>
          <w:gridAfter w:val="1"/>
          <w:wAfter w:w="9" w:type="dxa"/>
          <w:trHeight w:val="35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1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1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1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Представление сведений в целях ведения единого реестра субъектов малого  и среднего предпринимательства – получателей поддержки в уполномоченный орган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Актуализация информации о МСП  и анализ тенденций развития МСП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1.11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11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Внедрение и реализация успешных муниципальных практик на территории Бакчарского района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Развитие предпринимательства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1.12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12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</w:t>
            </w:r>
            <w:r w:rsidRPr="000508EF">
              <w:rPr>
                <w:color w:val="000000"/>
                <w:sz w:val="24"/>
                <w:szCs w:val="24"/>
              </w:rPr>
              <w:t>и ф</w:t>
            </w:r>
            <w:r w:rsidRPr="000508EF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10" w:history="1">
              <w:r w:rsidRPr="000508EF">
                <w:rPr>
                  <w:sz w:val="24"/>
                  <w:szCs w:val="24"/>
                </w:rPr>
                <w:t>режим</w:t>
              </w:r>
            </w:hyperlink>
            <w:r w:rsidRPr="000508EF">
              <w:rPr>
                <w:sz w:val="24"/>
                <w:szCs w:val="24"/>
              </w:rPr>
              <w:t xml:space="preserve"> «Налог на профессиональный доход», а также организациям, образующим </w:t>
            </w:r>
            <w:r w:rsidRPr="000508EF">
              <w:rPr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 (при обращении)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F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13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Оказание информационной, консультационной, финансовой, в том числе гарантийной, и иной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231A00" w:rsidRPr="000508EF" w:rsidRDefault="00231A00" w:rsidP="00231A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 Центр «Мой бизнес» (по согласованию), МКК Фонд  микрофинансирования Томской области  (по согласованию), ООО «Гарантийный фонд Томской области»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Стимулирование регистрации физических лиц в качестве </w:t>
            </w:r>
            <w:proofErr w:type="spellStart"/>
            <w:r w:rsidRPr="000508EF">
              <w:rPr>
                <w:sz w:val="24"/>
                <w:szCs w:val="24"/>
              </w:rPr>
              <w:t>самозанятых</w:t>
            </w:r>
            <w:proofErr w:type="spellEnd"/>
            <w:r w:rsidRPr="000508EF">
              <w:rPr>
                <w:sz w:val="24"/>
                <w:szCs w:val="24"/>
              </w:rPr>
              <w:t xml:space="preserve"> граждан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1.14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508EF">
              <w:rPr>
                <w:bCs/>
                <w:sz w:val="24"/>
                <w:szCs w:val="24"/>
              </w:rPr>
              <w:t>Мероприятие 14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508EF">
              <w:rPr>
                <w:bCs/>
                <w:sz w:val="24"/>
                <w:szCs w:val="24"/>
              </w:rPr>
              <w:t xml:space="preserve">Предоставление производителям </w:t>
            </w:r>
            <w:r w:rsidRPr="000508EF">
              <w:rPr>
                <w:bCs/>
                <w:sz w:val="24"/>
                <w:szCs w:val="24"/>
              </w:rPr>
              <w:lastRenderedPageBreak/>
              <w:t xml:space="preserve">товаров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(при обращении)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50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 и имущественных отношений Администрации Бакчарского района</w:t>
            </w:r>
            <w:r w:rsidRPr="000508EF">
              <w:rPr>
                <w:sz w:val="24"/>
                <w:szCs w:val="24"/>
              </w:rPr>
              <w:t xml:space="preserve">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 xml:space="preserve">Создание </w:t>
            </w:r>
            <w:r w:rsidRPr="000508EF">
              <w:rPr>
                <w:sz w:val="24"/>
                <w:szCs w:val="24"/>
              </w:rPr>
              <w:lastRenderedPageBreak/>
              <w:t>условий для развития малого бизнеса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115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Итого по    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задаче 1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2737,61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2543,73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183,88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508EF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577,61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548,73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28,88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6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665,0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35,0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47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Задача 2. Повышение </w:t>
            </w:r>
            <w:proofErr w:type="gramStart"/>
            <w:r w:rsidRPr="000508EF">
              <w:rPr>
                <w:b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  <w:r w:rsidRPr="000508EF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2.1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Содействие деятельности организациям и объединениям, выражающим интересы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Содействие не менее 1 организации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4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2.2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440,0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Содействие организации работы и развитию 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Центр </w:t>
            </w:r>
            <w:r w:rsidRPr="000508EF">
              <w:rPr>
                <w:sz w:val="24"/>
                <w:szCs w:val="24"/>
              </w:rPr>
              <w:lastRenderedPageBreak/>
              <w:t>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</w:t>
            </w:r>
            <w:r w:rsidRPr="000508EF">
              <w:rPr>
                <w:sz w:val="24"/>
                <w:szCs w:val="24"/>
              </w:rPr>
              <w:lastRenderedPageBreak/>
              <w:t xml:space="preserve">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lastRenderedPageBreak/>
              <w:t xml:space="preserve">Количество субъектов </w:t>
            </w:r>
            <w:r w:rsidRPr="000508EF"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воспользовавшихся услугами муниципального центра поддержки предпринимательства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color w:val="000000"/>
                <w:sz w:val="24"/>
                <w:szCs w:val="24"/>
              </w:rPr>
              <w:t>(115 единиц ежегодно)</w:t>
            </w:r>
          </w:p>
        </w:tc>
      </w:tr>
      <w:tr w:rsidR="00231A00" w:rsidRPr="000508EF" w:rsidTr="00231A00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71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2.3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Ведение инвестиционного паспорта района, ежегодное его обновление, ведение реестра предпринимательских проектов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Обновление не реже 1 раза в год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8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Итого по     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задаче 2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440,0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7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Задача 3. Популяризация предпринимательской деятельности       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40,0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Организация и проведение профессионального праздника «День предпринимательства»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 Совет представителей малого бизнеса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 xml:space="preserve">Количество проведенных мероприятий, направленных на развитие малого и среднего предпринимательства, единиц  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>2024 – 1.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«Налог на профессиональный доход», и организаций инфраструктуры поддержки предпринимательства, получивших информационную, консультацио</w:t>
            </w:r>
            <w:r w:rsidRPr="0060341C">
              <w:rPr>
                <w:sz w:val="24"/>
                <w:szCs w:val="24"/>
              </w:rPr>
              <w:lastRenderedPageBreak/>
              <w:t xml:space="preserve">нную, финансовую поддержку, 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 xml:space="preserve">единиц  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>2024 – 2.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>Количество участников мероприятий, единиц</w:t>
            </w:r>
          </w:p>
          <w:p w:rsidR="00231A00" w:rsidRPr="000508EF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4"/>
                <w:szCs w:val="24"/>
              </w:rPr>
              <w:t>2024 – 5.</w:t>
            </w:r>
          </w:p>
        </w:tc>
      </w:tr>
      <w:tr w:rsidR="00231A00" w:rsidRPr="000508EF" w:rsidTr="00231A00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40,0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50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7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Публикации в средствах массовой информации материалов о малом и среднем бизнесе, о проводимых мероприятиях для предпринимательства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Не менее 3 статей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Размещение и обновление информации для малого и среднего предпринимательства на сайте Администрации Бакчарского района (по мере необходимости)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</w:t>
            </w:r>
            <w:r w:rsidRPr="000508EF">
              <w:rPr>
                <w:sz w:val="24"/>
                <w:szCs w:val="24"/>
              </w:rPr>
              <w:lastRenderedPageBreak/>
              <w:t>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Не менее 1 раза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5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Проведение мониторинга тенденций развития малого бизнеса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 раз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3.5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Обеспечение участия субъектов малого и среднего предпринимательства, лиц, применяющих специальный налоговый режим «Налог на профессиональный доход» в ярмарках, выставках, конкурсах, чемпионатах, семинарах, конференциях районного и областного уровней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Не менее 3 мероприятий в год</w:t>
            </w:r>
          </w:p>
        </w:tc>
      </w:tr>
      <w:tr w:rsidR="00231A00" w:rsidRPr="000508EF" w:rsidTr="00231A00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Обеспечение участия учащихся школ </w:t>
            </w:r>
            <w:r w:rsidRPr="000508EF">
              <w:rPr>
                <w:sz w:val="24"/>
                <w:szCs w:val="24"/>
              </w:rPr>
              <w:lastRenderedPageBreak/>
              <w:t>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</w:t>
            </w:r>
            <w:r w:rsidRPr="000508EF">
              <w:rPr>
                <w:sz w:val="24"/>
                <w:szCs w:val="24"/>
              </w:rPr>
              <w:lastRenderedPageBreak/>
              <w:t xml:space="preserve">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согласованию),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 МКОУ «</w:t>
            </w:r>
            <w:proofErr w:type="spellStart"/>
            <w:r w:rsidRPr="000508EF">
              <w:rPr>
                <w:sz w:val="24"/>
                <w:szCs w:val="24"/>
              </w:rPr>
              <w:t>Вавиловская</w:t>
            </w:r>
            <w:proofErr w:type="spellEnd"/>
            <w:r w:rsidRPr="000508EF">
              <w:rPr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>Популяризаци</w:t>
            </w:r>
            <w:r w:rsidRPr="000508EF">
              <w:rPr>
                <w:sz w:val="24"/>
                <w:szCs w:val="24"/>
              </w:rPr>
              <w:lastRenderedPageBreak/>
              <w:t xml:space="preserve">я предпринимательской деятельности Количество мероприятий, единиц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2021 – 2;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 – 2;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 – 1;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2025 – 0;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2026 – 0.</w:t>
            </w:r>
          </w:p>
        </w:tc>
      </w:tr>
      <w:tr w:rsidR="00231A00" w:rsidRPr="000508EF" w:rsidTr="00231A00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351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40,0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Проведение районного конкурса среди предпринимателей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«Лидеры предпринимательства Бакчарского района»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0341C">
              <w:rPr>
                <w:rFonts w:ascii="PT Astra Serif" w:hAnsi="PT Astra Serif"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</w:t>
            </w:r>
            <w:r w:rsidRPr="0060341C">
              <w:rPr>
                <w:sz w:val="22"/>
                <w:szCs w:val="22"/>
              </w:rPr>
              <w:t xml:space="preserve">, единиц  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41C">
              <w:rPr>
                <w:sz w:val="22"/>
                <w:szCs w:val="22"/>
              </w:rPr>
              <w:t>2024 – 1.</w:t>
            </w:r>
          </w:p>
          <w:p w:rsidR="00FE0537" w:rsidRPr="0060341C" w:rsidRDefault="00FE0537" w:rsidP="00FE053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0341C">
              <w:rPr>
                <w:rFonts w:ascii="PT Astra Serif" w:hAnsi="PT Astra Serif"/>
                <w:sz w:val="22"/>
                <w:szCs w:val="22"/>
              </w:rPr>
              <w:t>Количество участников мероприятий, единиц</w:t>
            </w:r>
          </w:p>
          <w:p w:rsidR="00231A00" w:rsidRPr="000508EF" w:rsidRDefault="00FE0537" w:rsidP="00FE05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1C">
              <w:rPr>
                <w:sz w:val="22"/>
                <w:szCs w:val="22"/>
              </w:rPr>
              <w:t>2024 – 5.</w:t>
            </w: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40,0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3.8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Обеспечение участия в областных </w:t>
            </w:r>
            <w:r w:rsidRPr="000508EF">
              <w:rPr>
                <w:sz w:val="24"/>
                <w:szCs w:val="24"/>
              </w:rPr>
              <w:lastRenderedPageBreak/>
              <w:t>конкурсах и мероприятиях, организация и проведение районных конкурсов и мероприятий,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Отдел по </w:t>
            </w:r>
            <w:r w:rsidRPr="000508EF">
              <w:rPr>
                <w:sz w:val="24"/>
                <w:szCs w:val="24"/>
              </w:rPr>
              <w:lastRenderedPageBreak/>
              <w:t xml:space="preserve">социально-экономическому развитию села Администрации Бакчарского района, Администрация Бакчарского района,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АНП «</w:t>
            </w:r>
            <w:proofErr w:type="spellStart"/>
            <w:r w:rsidRPr="000508EF">
              <w:rPr>
                <w:sz w:val="24"/>
                <w:szCs w:val="24"/>
              </w:rPr>
              <w:t>Бакчарский</w:t>
            </w:r>
            <w:proofErr w:type="spellEnd"/>
            <w:r w:rsidRPr="000508EF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lastRenderedPageBreak/>
              <w:t xml:space="preserve">Количество </w:t>
            </w:r>
            <w:r w:rsidRPr="000508EF">
              <w:rPr>
                <w:sz w:val="24"/>
                <w:szCs w:val="24"/>
              </w:rPr>
              <w:lastRenderedPageBreak/>
              <w:t xml:space="preserve">мероприятий, единиц 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 – 1.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Итого по 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задаче 3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4941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</w:t>
            </w:r>
            <w:r w:rsidR="004941C0">
              <w:rPr>
                <w:b/>
                <w:sz w:val="24"/>
                <w:szCs w:val="24"/>
              </w:rPr>
              <w:t>60</w:t>
            </w:r>
            <w:r w:rsidRPr="000508E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4941C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231A00" w:rsidRPr="000508E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494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</w:t>
            </w:r>
            <w:r w:rsidR="004941C0">
              <w:rPr>
                <w:sz w:val="24"/>
                <w:szCs w:val="24"/>
              </w:rPr>
              <w:t>15</w:t>
            </w:r>
            <w:r w:rsidRPr="000508EF">
              <w:rPr>
                <w:sz w:val="24"/>
                <w:szCs w:val="24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4941C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31A00" w:rsidRPr="000508EF">
              <w:rPr>
                <w:sz w:val="24"/>
                <w:szCs w:val="24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rHeight w:val="250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Итого по муниципальной программе</w:t>
            </w:r>
          </w:p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4941C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3337,61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2943,73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4941C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8E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692,61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628,73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63,88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4941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9</w:t>
            </w:r>
            <w:r w:rsidR="004941C0">
              <w:rPr>
                <w:sz w:val="24"/>
                <w:szCs w:val="24"/>
              </w:rPr>
              <w:t>15</w:t>
            </w:r>
            <w:r w:rsidRPr="000508EF">
              <w:rPr>
                <w:sz w:val="24"/>
                <w:szCs w:val="24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4941C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508EF" w:rsidRPr="000508EF">
              <w:rPr>
                <w:sz w:val="24"/>
                <w:szCs w:val="24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0508EF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745,0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A00" w:rsidRPr="001E7FFC" w:rsidTr="00231A00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800,0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745,0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0508EF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6055E8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8EF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1E7FFC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00" w:rsidRPr="001E7FFC" w:rsidRDefault="00231A00" w:rsidP="00231A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2669" w:rsidRDefault="00812669" w:rsidP="00317D94">
      <w:pPr>
        <w:widowControl w:val="0"/>
        <w:autoSpaceDE w:val="0"/>
        <w:autoSpaceDN w:val="0"/>
        <w:adjustRightInd w:val="0"/>
        <w:jc w:val="right"/>
        <w:outlineLvl w:val="1"/>
      </w:pPr>
    </w:p>
    <w:sectPr w:rsidR="00812669" w:rsidSect="00317D94">
      <w:pgSz w:w="16838" w:h="11906" w:orient="landscape"/>
      <w:pgMar w:top="170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4563D"/>
    <w:multiLevelType w:val="hybridMultilevel"/>
    <w:tmpl w:val="D64A6882"/>
    <w:lvl w:ilvl="0" w:tplc="485085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BE18ED"/>
    <w:multiLevelType w:val="hybridMultilevel"/>
    <w:tmpl w:val="1BD4114E"/>
    <w:lvl w:ilvl="0" w:tplc="2FB6AE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E0DE8"/>
    <w:multiLevelType w:val="hybridMultilevel"/>
    <w:tmpl w:val="6BD680C4"/>
    <w:lvl w:ilvl="0" w:tplc="50E0F43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459A3"/>
    <w:multiLevelType w:val="hybridMultilevel"/>
    <w:tmpl w:val="1CECF64A"/>
    <w:lvl w:ilvl="0" w:tplc="3F10D2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C80D46"/>
    <w:multiLevelType w:val="hybridMultilevel"/>
    <w:tmpl w:val="F72AD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7A4EB7"/>
    <w:multiLevelType w:val="hybridMultilevel"/>
    <w:tmpl w:val="1E66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57356"/>
    <w:multiLevelType w:val="hybridMultilevel"/>
    <w:tmpl w:val="295AD4A8"/>
    <w:lvl w:ilvl="0" w:tplc="8970016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9D362B"/>
    <w:multiLevelType w:val="hybridMultilevel"/>
    <w:tmpl w:val="000C49D0"/>
    <w:lvl w:ilvl="0" w:tplc="F09C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E710121"/>
    <w:multiLevelType w:val="hybridMultilevel"/>
    <w:tmpl w:val="133AE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24E430F"/>
    <w:multiLevelType w:val="hybridMultilevel"/>
    <w:tmpl w:val="E0748568"/>
    <w:lvl w:ilvl="0" w:tplc="3FBC76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815753C"/>
    <w:multiLevelType w:val="hybridMultilevel"/>
    <w:tmpl w:val="63CAB1D6"/>
    <w:lvl w:ilvl="0" w:tplc="BBE24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F5C25AF"/>
    <w:multiLevelType w:val="hybridMultilevel"/>
    <w:tmpl w:val="9208EA60"/>
    <w:lvl w:ilvl="0" w:tplc="76006E4A">
      <w:start w:val="1"/>
      <w:numFmt w:val="decimal"/>
      <w:lvlText w:val="%1."/>
      <w:lvlJc w:val="left"/>
      <w:pPr>
        <w:tabs>
          <w:tab w:val="num" w:pos="177"/>
        </w:tabs>
        <w:ind w:left="-180" w:firstLine="360"/>
      </w:pPr>
      <w:rPr>
        <w:rFonts w:hint="default"/>
        <w:effect w:val="shimme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BD05B2"/>
    <w:multiLevelType w:val="hybridMultilevel"/>
    <w:tmpl w:val="3E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FC25C8"/>
    <w:multiLevelType w:val="hybridMultilevel"/>
    <w:tmpl w:val="B77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2"/>
  </w:num>
  <w:num w:numId="4">
    <w:abstractNumId w:val="31"/>
  </w:num>
  <w:num w:numId="5">
    <w:abstractNumId w:val="7"/>
  </w:num>
  <w:num w:numId="6">
    <w:abstractNumId w:val="28"/>
  </w:num>
  <w:num w:numId="7">
    <w:abstractNumId w:val="17"/>
  </w:num>
  <w:num w:numId="8">
    <w:abstractNumId w:val="23"/>
  </w:num>
  <w:num w:numId="9">
    <w:abstractNumId w:val="13"/>
  </w:num>
  <w:num w:numId="10">
    <w:abstractNumId w:val="14"/>
  </w:num>
  <w:num w:numId="11">
    <w:abstractNumId w:val="2"/>
  </w:num>
  <w:num w:numId="12">
    <w:abstractNumId w:val="35"/>
  </w:num>
  <w:num w:numId="13">
    <w:abstractNumId w:val="30"/>
  </w:num>
  <w:num w:numId="14">
    <w:abstractNumId w:val="9"/>
  </w:num>
  <w:num w:numId="15">
    <w:abstractNumId w:val="15"/>
  </w:num>
  <w:num w:numId="16">
    <w:abstractNumId w:val="16"/>
  </w:num>
  <w:num w:numId="17">
    <w:abstractNumId w:val="34"/>
  </w:num>
  <w:num w:numId="18">
    <w:abstractNumId w:val="32"/>
  </w:num>
  <w:num w:numId="19">
    <w:abstractNumId w:val="5"/>
  </w:num>
  <w:num w:numId="20">
    <w:abstractNumId w:val="12"/>
  </w:num>
  <w:num w:numId="21">
    <w:abstractNumId w:val="19"/>
  </w:num>
  <w:num w:numId="22">
    <w:abstractNumId w:val="26"/>
  </w:num>
  <w:num w:numId="23">
    <w:abstractNumId w:val="29"/>
  </w:num>
  <w:num w:numId="24">
    <w:abstractNumId w:val="21"/>
  </w:num>
  <w:num w:numId="25">
    <w:abstractNumId w:val="27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  <w:num w:numId="29">
    <w:abstractNumId w:val="10"/>
  </w:num>
  <w:num w:numId="30">
    <w:abstractNumId w:val="0"/>
  </w:num>
  <w:num w:numId="31">
    <w:abstractNumId w:val="18"/>
  </w:num>
  <w:num w:numId="32">
    <w:abstractNumId w:val="3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"/>
  </w:num>
  <w:num w:numId="37">
    <w:abstractNumId w:val="25"/>
  </w:num>
  <w:num w:numId="38">
    <w:abstractNumId w:val="24"/>
  </w:num>
  <w:num w:numId="39">
    <w:abstractNumId w:val="11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26C"/>
    <w:rsid w:val="0002286A"/>
    <w:rsid w:val="0004426C"/>
    <w:rsid w:val="000508EF"/>
    <w:rsid w:val="0005488B"/>
    <w:rsid w:val="000561D2"/>
    <w:rsid w:val="00075E08"/>
    <w:rsid w:val="000821E4"/>
    <w:rsid w:val="000A1AAB"/>
    <w:rsid w:val="000A4260"/>
    <w:rsid w:val="000D1946"/>
    <w:rsid w:val="000E3E5E"/>
    <w:rsid w:val="00107A7B"/>
    <w:rsid w:val="00143B02"/>
    <w:rsid w:val="001751D2"/>
    <w:rsid w:val="001945E8"/>
    <w:rsid w:val="001C29CE"/>
    <w:rsid w:val="001D7F69"/>
    <w:rsid w:val="001F7926"/>
    <w:rsid w:val="0020756D"/>
    <w:rsid w:val="00211427"/>
    <w:rsid w:val="00231A00"/>
    <w:rsid w:val="002601C1"/>
    <w:rsid w:val="00262FC1"/>
    <w:rsid w:val="00270C32"/>
    <w:rsid w:val="002865E6"/>
    <w:rsid w:val="00294476"/>
    <w:rsid w:val="002A34F6"/>
    <w:rsid w:val="002C2530"/>
    <w:rsid w:val="00301ACD"/>
    <w:rsid w:val="00317D94"/>
    <w:rsid w:val="0032289D"/>
    <w:rsid w:val="0035064C"/>
    <w:rsid w:val="00365A07"/>
    <w:rsid w:val="00365F84"/>
    <w:rsid w:val="003725CD"/>
    <w:rsid w:val="003955F7"/>
    <w:rsid w:val="003968E7"/>
    <w:rsid w:val="003A1159"/>
    <w:rsid w:val="003B6447"/>
    <w:rsid w:val="003C77F6"/>
    <w:rsid w:val="003F231C"/>
    <w:rsid w:val="003F450D"/>
    <w:rsid w:val="00414E9F"/>
    <w:rsid w:val="00421870"/>
    <w:rsid w:val="00421F8B"/>
    <w:rsid w:val="0042660F"/>
    <w:rsid w:val="00474CB0"/>
    <w:rsid w:val="004941C0"/>
    <w:rsid w:val="004A0916"/>
    <w:rsid w:val="004C50A3"/>
    <w:rsid w:val="004E1CAF"/>
    <w:rsid w:val="004E3D6B"/>
    <w:rsid w:val="004E45CD"/>
    <w:rsid w:val="004F1BE4"/>
    <w:rsid w:val="00501E39"/>
    <w:rsid w:val="00511AAF"/>
    <w:rsid w:val="00544351"/>
    <w:rsid w:val="00546C22"/>
    <w:rsid w:val="0055797B"/>
    <w:rsid w:val="00566BF3"/>
    <w:rsid w:val="00594DED"/>
    <w:rsid w:val="005A0A15"/>
    <w:rsid w:val="005C10D6"/>
    <w:rsid w:val="005C31E4"/>
    <w:rsid w:val="005C7336"/>
    <w:rsid w:val="005F4F5F"/>
    <w:rsid w:val="005F7860"/>
    <w:rsid w:val="0060341C"/>
    <w:rsid w:val="006055E8"/>
    <w:rsid w:val="00615EDB"/>
    <w:rsid w:val="00623DC5"/>
    <w:rsid w:val="0064160E"/>
    <w:rsid w:val="006634C4"/>
    <w:rsid w:val="0066515B"/>
    <w:rsid w:val="006853F3"/>
    <w:rsid w:val="006C0FFC"/>
    <w:rsid w:val="006E2378"/>
    <w:rsid w:val="00701725"/>
    <w:rsid w:val="00711CD0"/>
    <w:rsid w:val="00736446"/>
    <w:rsid w:val="00763586"/>
    <w:rsid w:val="00765294"/>
    <w:rsid w:val="0077460E"/>
    <w:rsid w:val="007971C5"/>
    <w:rsid w:val="007A5DDF"/>
    <w:rsid w:val="007C2C9E"/>
    <w:rsid w:val="0080263B"/>
    <w:rsid w:val="008105BD"/>
    <w:rsid w:val="00812669"/>
    <w:rsid w:val="00856A85"/>
    <w:rsid w:val="0085779C"/>
    <w:rsid w:val="008602E1"/>
    <w:rsid w:val="00875F42"/>
    <w:rsid w:val="008923CF"/>
    <w:rsid w:val="0089251B"/>
    <w:rsid w:val="008C5BCD"/>
    <w:rsid w:val="008D7F22"/>
    <w:rsid w:val="008E1345"/>
    <w:rsid w:val="00915BB6"/>
    <w:rsid w:val="00927873"/>
    <w:rsid w:val="00964E74"/>
    <w:rsid w:val="009922C4"/>
    <w:rsid w:val="009B461D"/>
    <w:rsid w:val="009E313A"/>
    <w:rsid w:val="00A02156"/>
    <w:rsid w:val="00A54788"/>
    <w:rsid w:val="00AA328B"/>
    <w:rsid w:val="00AB6B77"/>
    <w:rsid w:val="00AD0567"/>
    <w:rsid w:val="00AF1300"/>
    <w:rsid w:val="00AF5E2D"/>
    <w:rsid w:val="00B25BC4"/>
    <w:rsid w:val="00B45533"/>
    <w:rsid w:val="00B80167"/>
    <w:rsid w:val="00B93B81"/>
    <w:rsid w:val="00BD1767"/>
    <w:rsid w:val="00BD1810"/>
    <w:rsid w:val="00BD74E7"/>
    <w:rsid w:val="00BF27A6"/>
    <w:rsid w:val="00C014BC"/>
    <w:rsid w:val="00C045F7"/>
    <w:rsid w:val="00C0626E"/>
    <w:rsid w:val="00C17188"/>
    <w:rsid w:val="00C465CA"/>
    <w:rsid w:val="00C677D9"/>
    <w:rsid w:val="00C8197B"/>
    <w:rsid w:val="00C850E2"/>
    <w:rsid w:val="00CE14C2"/>
    <w:rsid w:val="00CE6E7F"/>
    <w:rsid w:val="00D971FB"/>
    <w:rsid w:val="00DA6B6F"/>
    <w:rsid w:val="00DE439B"/>
    <w:rsid w:val="00E026DF"/>
    <w:rsid w:val="00E72875"/>
    <w:rsid w:val="00E81919"/>
    <w:rsid w:val="00EB4A8D"/>
    <w:rsid w:val="00EC7847"/>
    <w:rsid w:val="00ED5BA8"/>
    <w:rsid w:val="00EF503A"/>
    <w:rsid w:val="00EF703E"/>
    <w:rsid w:val="00F03A56"/>
    <w:rsid w:val="00F31FCA"/>
    <w:rsid w:val="00F375C1"/>
    <w:rsid w:val="00F64A7B"/>
    <w:rsid w:val="00F76817"/>
    <w:rsid w:val="00FE0537"/>
    <w:rsid w:val="00FF0003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EC784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C784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C78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847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C7847"/>
    <w:pPr>
      <w:keepNext/>
      <w:numPr>
        <w:ilvl w:val="5"/>
        <w:numId w:val="30"/>
      </w:numPr>
      <w:suppressAutoHyphens/>
      <w:spacing w:line="288" w:lineRule="auto"/>
      <w:jc w:val="both"/>
      <w:outlineLvl w:val="5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C78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C7847"/>
    <w:rPr>
      <w:sz w:val="24"/>
    </w:rPr>
  </w:style>
  <w:style w:type="character" w:customStyle="1" w:styleId="20">
    <w:name w:val="Заголовок 2 Знак"/>
    <w:link w:val="2"/>
    <w:rsid w:val="00EC7847"/>
    <w:rPr>
      <w:sz w:val="24"/>
    </w:rPr>
  </w:style>
  <w:style w:type="character" w:customStyle="1" w:styleId="30">
    <w:name w:val="Заголовок 3 Знак"/>
    <w:link w:val="3"/>
    <w:rsid w:val="00EC7847"/>
    <w:rPr>
      <w:b/>
      <w:sz w:val="28"/>
    </w:rPr>
  </w:style>
  <w:style w:type="character" w:customStyle="1" w:styleId="40">
    <w:name w:val="Заголовок 4 Знак"/>
    <w:link w:val="4"/>
    <w:rsid w:val="00EC7847"/>
    <w:rPr>
      <w:sz w:val="24"/>
    </w:rPr>
  </w:style>
  <w:style w:type="character" w:customStyle="1" w:styleId="60">
    <w:name w:val="Заголовок 6 Знак"/>
    <w:link w:val="6"/>
    <w:rsid w:val="00EC7847"/>
    <w:rPr>
      <w:sz w:val="26"/>
      <w:lang w:eastAsia="ar-SA"/>
    </w:rPr>
  </w:style>
  <w:style w:type="paragraph" w:customStyle="1" w:styleId="a4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EC7847"/>
    <w:rPr>
      <w:sz w:val="24"/>
    </w:rPr>
  </w:style>
  <w:style w:type="character" w:customStyle="1" w:styleId="a6">
    <w:name w:val="Основной текст Знак"/>
    <w:link w:val="a5"/>
    <w:rsid w:val="00EC7847"/>
    <w:rPr>
      <w:sz w:val="24"/>
    </w:rPr>
  </w:style>
  <w:style w:type="paragraph" w:styleId="a7">
    <w:name w:val="Title"/>
    <w:basedOn w:val="a"/>
    <w:link w:val="a8"/>
    <w:qFormat/>
    <w:rsid w:val="00EC7847"/>
    <w:pPr>
      <w:jc w:val="center"/>
    </w:pPr>
    <w:rPr>
      <w:b/>
      <w:sz w:val="32"/>
    </w:rPr>
  </w:style>
  <w:style w:type="character" w:customStyle="1" w:styleId="a8">
    <w:name w:val="Название Знак"/>
    <w:link w:val="a7"/>
    <w:rsid w:val="00EC7847"/>
    <w:rPr>
      <w:b/>
      <w:sz w:val="32"/>
    </w:rPr>
  </w:style>
  <w:style w:type="table" w:styleId="a9">
    <w:name w:val="Table Grid"/>
    <w:basedOn w:val="a1"/>
    <w:rsid w:val="00EC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C7847"/>
    <w:rPr>
      <w:color w:val="0000FF"/>
      <w:u w:val="single"/>
    </w:rPr>
  </w:style>
  <w:style w:type="character" w:customStyle="1" w:styleId="ab">
    <w:name w:val="Без интервала Знак"/>
    <w:link w:val="ac"/>
    <w:locked/>
    <w:rsid w:val="00EC7847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qFormat/>
    <w:rsid w:val="00EC784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C7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EC7847"/>
    <w:pPr>
      <w:ind w:firstLine="567"/>
    </w:pPr>
    <w:rPr>
      <w:sz w:val="28"/>
    </w:rPr>
  </w:style>
  <w:style w:type="character" w:customStyle="1" w:styleId="ae">
    <w:name w:val="Основной текст с отступом Знак"/>
    <w:link w:val="ad"/>
    <w:rsid w:val="00EC7847"/>
    <w:rPr>
      <w:sz w:val="28"/>
    </w:rPr>
  </w:style>
  <w:style w:type="paragraph" w:styleId="af">
    <w:name w:val="Plain Text"/>
    <w:basedOn w:val="a"/>
    <w:link w:val="af0"/>
    <w:rsid w:val="00EC7847"/>
    <w:rPr>
      <w:rFonts w:ascii="Courier New" w:hAnsi="Courier New"/>
    </w:rPr>
  </w:style>
  <w:style w:type="character" w:customStyle="1" w:styleId="af0">
    <w:name w:val="Текст Знак"/>
    <w:link w:val="af"/>
    <w:rsid w:val="00EC7847"/>
    <w:rPr>
      <w:rFonts w:ascii="Courier New" w:hAnsi="Courier New"/>
    </w:rPr>
  </w:style>
  <w:style w:type="paragraph" w:customStyle="1" w:styleId="Report">
    <w:name w:val="Report"/>
    <w:basedOn w:val="a"/>
    <w:rsid w:val="00EC7847"/>
    <w:pPr>
      <w:spacing w:line="360" w:lineRule="auto"/>
      <w:ind w:firstLine="567"/>
      <w:jc w:val="both"/>
    </w:pPr>
    <w:rPr>
      <w:sz w:val="24"/>
    </w:rPr>
  </w:style>
  <w:style w:type="paragraph" w:customStyle="1" w:styleId="ReportTab">
    <w:name w:val="Report_Tab"/>
    <w:basedOn w:val="a"/>
    <w:rsid w:val="00EC7847"/>
    <w:rPr>
      <w:sz w:val="24"/>
    </w:rPr>
  </w:style>
  <w:style w:type="paragraph" w:customStyle="1" w:styleId="af1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EC7847"/>
    <w:pPr>
      <w:suppressAutoHyphens/>
      <w:ind w:firstLine="720"/>
      <w:jc w:val="both"/>
    </w:pPr>
    <w:rPr>
      <w:sz w:val="26"/>
      <w:lang w:eastAsia="ar-SA"/>
    </w:rPr>
  </w:style>
  <w:style w:type="paragraph" w:customStyle="1" w:styleId="22">
    <w:name w:val="Стиль2"/>
    <w:basedOn w:val="a"/>
    <w:rsid w:val="00EC7847"/>
    <w:pPr>
      <w:tabs>
        <w:tab w:val="num" w:pos="360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ConsPlusTitle">
    <w:name w:val="ConsPlusTitle"/>
    <w:rsid w:val="00EC784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styleId="af2">
    <w:name w:val="Strong"/>
    <w:qFormat/>
    <w:rsid w:val="00EC7847"/>
    <w:rPr>
      <w:b/>
      <w:bCs/>
    </w:rPr>
  </w:style>
  <w:style w:type="paragraph" w:customStyle="1" w:styleId="11">
    <w:name w:val="Знак1 Знак Знак Знак Знак Знак Знак Знак Знак Знак"/>
    <w:basedOn w:val="a"/>
    <w:rsid w:val="00EC7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EC784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qFormat/>
    <w:rsid w:val="00EC7847"/>
    <w:rPr>
      <w:i/>
      <w:iCs/>
    </w:rPr>
  </w:style>
  <w:style w:type="paragraph" w:styleId="af5">
    <w:name w:val="endnote text"/>
    <w:basedOn w:val="a"/>
    <w:link w:val="af6"/>
    <w:rsid w:val="00EC7847"/>
  </w:style>
  <w:style w:type="character" w:customStyle="1" w:styleId="af6">
    <w:name w:val="Текст концевой сноски Знак"/>
    <w:basedOn w:val="a0"/>
    <w:link w:val="af5"/>
    <w:rsid w:val="00EC7847"/>
  </w:style>
  <w:style w:type="character" w:styleId="af7">
    <w:name w:val="endnote reference"/>
    <w:rsid w:val="00EC7847"/>
    <w:rPr>
      <w:vertAlign w:val="superscript"/>
    </w:rPr>
  </w:style>
  <w:style w:type="paragraph" w:styleId="af8">
    <w:name w:val="footnote text"/>
    <w:basedOn w:val="a"/>
    <w:link w:val="af9"/>
    <w:rsid w:val="00EC7847"/>
  </w:style>
  <w:style w:type="character" w:customStyle="1" w:styleId="af9">
    <w:name w:val="Текст сноски Знак"/>
    <w:basedOn w:val="a0"/>
    <w:link w:val="af8"/>
    <w:rsid w:val="00EC7847"/>
  </w:style>
  <w:style w:type="character" w:styleId="afa">
    <w:name w:val="footnote reference"/>
    <w:rsid w:val="00EC7847"/>
    <w:rPr>
      <w:vertAlign w:val="superscript"/>
    </w:rPr>
  </w:style>
  <w:style w:type="paragraph" w:customStyle="1" w:styleId="12">
    <w:name w:val="Абзац списка1"/>
    <w:basedOn w:val="a"/>
    <w:rsid w:val="00EC78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rsid w:val="00856A8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317D9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"/>
    <w:basedOn w:val="a"/>
    <w:rsid w:val="00231A0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9D4DB42553C11FFEACC8BF9862C3890FC9430BBDB202F037D888C854DIBg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EA7FB2C0E597FF41AA0153EDC62F5599D4DB42553C11FFEACC8BF9862C3890FC9430BBDB202F037D888C854DIBg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EA7FB2C0E597FF41AA0153EDC62F5599D4DB42553C11FFEACC8BF9862C3890FC9430BBDB202F037D888C854DIBg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A7FB2C0E597FF41AA0153EDC62F5599D4DB42553C11FFEACC8BF9862C3890FC9430BBDB202F037D888C854DIBg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371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 Сотникова</cp:lastModifiedBy>
  <cp:revision>48</cp:revision>
  <cp:lastPrinted>2024-04-19T03:22:00Z</cp:lastPrinted>
  <dcterms:created xsi:type="dcterms:W3CDTF">2021-12-23T07:49:00Z</dcterms:created>
  <dcterms:modified xsi:type="dcterms:W3CDTF">2024-08-19T10:38:00Z</dcterms:modified>
</cp:coreProperties>
</file>