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260"/>
        <w:gridCol w:w="849"/>
        <w:gridCol w:w="1561"/>
        <w:gridCol w:w="1843"/>
        <w:gridCol w:w="1522"/>
      </w:tblGrid>
      <w:tr w:rsidR="0039630A">
        <w:trPr>
          <w:trHeight w:val="1572"/>
          <w:jc w:val="right"/>
        </w:trPr>
        <w:tc>
          <w:tcPr>
            <w:tcW w:w="9852" w:type="dxa"/>
            <w:gridSpan w:val="6"/>
          </w:tcPr>
          <w:p w:rsidR="0039630A" w:rsidRDefault="00B4696A" w:rsidP="009B3A1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2670175</wp:posOffset>
                  </wp:positionH>
                  <wp:positionV relativeFrom="paragraph">
                    <wp:posOffset>66675</wp:posOffset>
                  </wp:positionV>
                  <wp:extent cx="734060" cy="914400"/>
                  <wp:effectExtent l="19050" t="0" r="8890" b="0"/>
                  <wp:wrapNone/>
                  <wp:docPr id="2" name="Рисунок 2" descr="ГЕРБ без коро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коро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9630A">
        <w:trPr>
          <w:jc w:val="right"/>
        </w:trPr>
        <w:tc>
          <w:tcPr>
            <w:tcW w:w="9852" w:type="dxa"/>
            <w:gridSpan w:val="6"/>
          </w:tcPr>
          <w:p w:rsidR="0039630A" w:rsidRDefault="0039630A" w:rsidP="009B3A1B">
            <w:pPr>
              <w:jc w:val="center"/>
            </w:pPr>
            <w:r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39630A">
        <w:trPr>
          <w:jc w:val="right"/>
        </w:trPr>
        <w:tc>
          <w:tcPr>
            <w:tcW w:w="9852" w:type="dxa"/>
            <w:gridSpan w:val="6"/>
          </w:tcPr>
          <w:p w:rsidR="0039630A" w:rsidRDefault="0039630A" w:rsidP="009B3A1B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9630A">
        <w:trPr>
          <w:trHeight w:val="332"/>
          <w:jc w:val="right"/>
        </w:trPr>
        <w:tc>
          <w:tcPr>
            <w:tcW w:w="817" w:type="dxa"/>
            <w:vAlign w:val="bottom"/>
          </w:tcPr>
          <w:p w:rsidR="0039630A" w:rsidRDefault="0039630A" w:rsidP="009B3A1B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30A" w:rsidRPr="00365F84" w:rsidRDefault="0039630A" w:rsidP="00964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bottom"/>
          </w:tcPr>
          <w:p w:rsidR="0039630A" w:rsidRDefault="0039630A" w:rsidP="009B3A1B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39630A" w:rsidRDefault="0039630A" w:rsidP="009B3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30A" w:rsidRDefault="0039630A" w:rsidP="009B3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39630A" w:rsidRDefault="0039630A" w:rsidP="009B3A1B">
            <w:pPr>
              <w:rPr>
                <w:sz w:val="28"/>
                <w:szCs w:val="28"/>
              </w:rPr>
            </w:pPr>
          </w:p>
        </w:tc>
      </w:tr>
      <w:tr w:rsidR="0039630A" w:rsidTr="00B07D30">
        <w:trPr>
          <w:trHeight w:val="58"/>
          <w:jc w:val="right"/>
        </w:trPr>
        <w:tc>
          <w:tcPr>
            <w:tcW w:w="4926" w:type="dxa"/>
            <w:gridSpan w:val="3"/>
            <w:vAlign w:val="center"/>
          </w:tcPr>
          <w:p w:rsidR="0039630A" w:rsidRPr="00AD0567" w:rsidRDefault="00964D0E" w:rsidP="00964D0E">
            <w:pPr>
              <w:ind w:firstLine="567"/>
              <w:jc w:val="both"/>
            </w:pPr>
            <w:r w:rsidRPr="00265427">
              <w:t xml:space="preserve">О внесении изменений в постановление Администрации </w:t>
            </w:r>
            <w:proofErr w:type="spellStart"/>
            <w:r w:rsidRPr="00265427">
              <w:t>Бакчарского</w:t>
            </w:r>
            <w:proofErr w:type="spellEnd"/>
            <w:r w:rsidRPr="00265427">
              <w:t xml:space="preserve"> района от 30.10.2020г. №601а  «Об утверждении муниципальной программы «Комплексное развитие сельских территорий  </w:t>
            </w:r>
            <w:proofErr w:type="spellStart"/>
            <w:r w:rsidRPr="00265427">
              <w:t>Бакчарского</w:t>
            </w:r>
            <w:proofErr w:type="spellEnd"/>
            <w:r w:rsidRPr="00265427">
              <w:t xml:space="preserve"> района на 2021-2026 годы»»</w:t>
            </w:r>
          </w:p>
        </w:tc>
        <w:tc>
          <w:tcPr>
            <w:tcW w:w="4926" w:type="dxa"/>
            <w:gridSpan w:val="3"/>
          </w:tcPr>
          <w:p w:rsidR="0039630A" w:rsidRDefault="0039630A" w:rsidP="009B3A1B"/>
        </w:tc>
      </w:tr>
      <w:tr w:rsidR="00AC4B12" w:rsidTr="0012397B">
        <w:trPr>
          <w:trHeight w:val="10595"/>
          <w:jc w:val="right"/>
        </w:trPr>
        <w:tc>
          <w:tcPr>
            <w:tcW w:w="9852" w:type="dxa"/>
            <w:gridSpan w:val="6"/>
          </w:tcPr>
          <w:p w:rsidR="00AC4B12" w:rsidRDefault="00AC4B12" w:rsidP="006A40E6">
            <w:pPr>
              <w:ind w:left="142"/>
              <w:jc w:val="both"/>
            </w:pPr>
          </w:p>
          <w:p w:rsidR="00964D0E" w:rsidRDefault="00964D0E" w:rsidP="006A40E6">
            <w:pPr>
              <w:ind w:firstLine="709"/>
              <w:jc w:val="both"/>
            </w:pPr>
            <w:r w:rsidRPr="00675C0A">
              <w:t xml:space="preserve">В соответствии  с постановлением Администрации </w:t>
            </w:r>
            <w:proofErr w:type="spellStart"/>
            <w:r w:rsidRPr="00675C0A">
              <w:t>Бакчарского</w:t>
            </w:r>
            <w:proofErr w:type="spellEnd"/>
            <w:r w:rsidRPr="00675C0A">
              <w:t xml:space="preserve"> района от 29.12.2023 № 839 «Об установлении порядка принятия решений о разработке муниципальных программ муниципального образования «</w:t>
            </w:r>
            <w:proofErr w:type="spellStart"/>
            <w:r w:rsidRPr="00675C0A">
              <w:t>Бакчарский</w:t>
            </w:r>
            <w:proofErr w:type="spellEnd"/>
            <w:r w:rsidRPr="00675C0A">
              <w:t xml:space="preserve"> район», их формирования,  реализации, внесения изменений в ранее утвержденные муниципальные программы и оценки эффективности их реализации»,</w:t>
            </w:r>
          </w:p>
          <w:p w:rsidR="00964D0E" w:rsidRDefault="00964D0E" w:rsidP="00964D0E">
            <w:pPr>
              <w:ind w:firstLine="709"/>
              <w:jc w:val="both"/>
            </w:pPr>
          </w:p>
          <w:p w:rsidR="00AC4B12" w:rsidRDefault="00AC4B12" w:rsidP="00964D0E">
            <w:pPr>
              <w:rPr>
                <w:sz w:val="28"/>
              </w:rPr>
            </w:pPr>
            <w:r w:rsidRPr="0091763A">
              <w:rPr>
                <w:sz w:val="28"/>
              </w:rPr>
              <w:t xml:space="preserve">ПОСТАНОВЛЯЮ: </w:t>
            </w:r>
          </w:p>
          <w:p w:rsidR="00AC4B12" w:rsidRPr="0091763A" w:rsidRDefault="00AC4B12" w:rsidP="003E541F">
            <w:pPr>
              <w:ind w:left="144" w:hanging="10"/>
            </w:pPr>
          </w:p>
          <w:p w:rsidR="00964D0E" w:rsidRDefault="00964D0E" w:rsidP="00964D0E">
            <w:pPr>
              <w:tabs>
                <w:tab w:val="left" w:pos="993"/>
              </w:tabs>
              <w:ind w:left="142" w:firstLine="567"/>
              <w:jc w:val="both"/>
            </w:pPr>
            <w:r w:rsidRPr="00B40056">
              <w:t xml:space="preserve">1. Внести в постановление Администрации </w:t>
            </w:r>
            <w:proofErr w:type="spellStart"/>
            <w:r w:rsidRPr="00B40056">
              <w:t>Бакчарского</w:t>
            </w:r>
            <w:proofErr w:type="spellEnd"/>
            <w:r w:rsidRPr="00B40056">
              <w:t xml:space="preserve"> района от 30.10.2020г. №601а «Об утверждении муниципальной программы «Комплексное развитие сельских территорий  </w:t>
            </w:r>
            <w:proofErr w:type="spellStart"/>
            <w:r w:rsidRPr="00B40056">
              <w:t>Бакчарского</w:t>
            </w:r>
            <w:proofErr w:type="spellEnd"/>
            <w:r w:rsidRPr="00B40056">
              <w:t xml:space="preserve"> района на 2021-2026 годы» </w:t>
            </w:r>
            <w:r>
              <w:t xml:space="preserve">(далее по тексту – постановление) </w:t>
            </w:r>
            <w:r w:rsidRPr="00B40056">
              <w:t>следующие изменения:</w:t>
            </w:r>
          </w:p>
          <w:p w:rsidR="003642EF" w:rsidRDefault="003642EF" w:rsidP="00964D0E">
            <w:pPr>
              <w:tabs>
                <w:tab w:val="left" w:pos="993"/>
              </w:tabs>
              <w:ind w:left="142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1.1. п</w:t>
            </w:r>
            <w:r w:rsidRPr="005733BD">
              <w:rPr>
                <w:color w:val="000000"/>
              </w:rPr>
              <w:t xml:space="preserve">ункт 3 </w:t>
            </w:r>
            <w:r>
              <w:rPr>
                <w:color w:val="000000"/>
              </w:rPr>
              <w:t>изложить в следующей редакции:</w:t>
            </w:r>
          </w:p>
          <w:p w:rsidR="003642EF" w:rsidRPr="00B40056" w:rsidRDefault="003642EF" w:rsidP="00964D0E">
            <w:pPr>
              <w:tabs>
                <w:tab w:val="left" w:pos="993"/>
              </w:tabs>
              <w:ind w:left="142" w:firstLine="567"/>
              <w:jc w:val="both"/>
            </w:pPr>
            <w:r>
              <w:rPr>
                <w:color w:val="000000"/>
              </w:rPr>
              <w:t xml:space="preserve">«Участникам муниципальной программы </w:t>
            </w:r>
            <w:r>
              <w:t>обеспечить реализацию мероприятий программы по курируемым направлениям»;</w:t>
            </w:r>
          </w:p>
          <w:p w:rsidR="003642EF" w:rsidRDefault="00964D0E" w:rsidP="00964D0E">
            <w:pPr>
              <w:tabs>
                <w:tab w:val="left" w:pos="993"/>
              </w:tabs>
              <w:ind w:left="142" w:firstLine="567"/>
              <w:jc w:val="both"/>
              <w:rPr>
                <w:color w:val="000000"/>
              </w:rPr>
            </w:pPr>
            <w:r w:rsidRPr="00B40056">
              <w:t>1.</w:t>
            </w:r>
            <w:r w:rsidR="003642EF">
              <w:t>2</w:t>
            </w:r>
            <w:r w:rsidRPr="00B40056">
              <w:t xml:space="preserve">. </w:t>
            </w:r>
            <w:r w:rsidR="003642EF">
              <w:rPr>
                <w:color w:val="000000"/>
              </w:rPr>
              <w:t>в пункте 6 слова «</w:t>
            </w:r>
            <w:r w:rsidR="003642EF">
              <w:t>Ю.И.Иванову</w:t>
            </w:r>
            <w:r w:rsidR="003642EF">
              <w:rPr>
                <w:color w:val="000000"/>
              </w:rPr>
              <w:t>» исключить;</w:t>
            </w:r>
          </w:p>
          <w:p w:rsidR="00964D0E" w:rsidRDefault="006A40E6" w:rsidP="00964D0E">
            <w:pPr>
              <w:tabs>
                <w:tab w:val="left" w:pos="993"/>
              </w:tabs>
              <w:ind w:left="142" w:firstLine="567"/>
              <w:jc w:val="both"/>
            </w:pPr>
            <w:r>
              <w:t xml:space="preserve">1.3. </w:t>
            </w:r>
            <w:r w:rsidR="00675C0A">
              <w:t xml:space="preserve">приложение к постановлению </w:t>
            </w:r>
            <w:r w:rsidR="00675C0A" w:rsidRPr="00B40056">
              <w:t xml:space="preserve">Паспорт муниципальной программы «Комплексное развитие сельских территорий  </w:t>
            </w:r>
            <w:proofErr w:type="spellStart"/>
            <w:r w:rsidR="00675C0A" w:rsidRPr="00B40056">
              <w:t>Бакчарского</w:t>
            </w:r>
            <w:proofErr w:type="spellEnd"/>
            <w:r w:rsidR="00675C0A" w:rsidRPr="00B40056">
              <w:t xml:space="preserve"> района на 2021-2026 годы» изло</w:t>
            </w:r>
            <w:r w:rsidR="00675C0A">
              <w:t>жить в новой редакции согласно п</w:t>
            </w:r>
            <w:r w:rsidR="00675C0A" w:rsidRPr="00B40056">
              <w:t>риложению №1 к настоящему постановлению</w:t>
            </w:r>
          </w:p>
          <w:p w:rsidR="00964D0E" w:rsidRPr="00B40056" w:rsidRDefault="00964D0E" w:rsidP="00964D0E">
            <w:pPr>
              <w:tabs>
                <w:tab w:val="left" w:pos="993"/>
              </w:tabs>
              <w:ind w:left="142" w:firstLine="567"/>
              <w:jc w:val="both"/>
            </w:pPr>
            <w:r w:rsidRPr="00B40056">
              <w:t xml:space="preserve">1.2.  </w:t>
            </w:r>
            <w:r w:rsidR="006A40E6">
              <w:t>п</w:t>
            </w:r>
            <w:r w:rsidRPr="00B40056">
              <w:t>риложение</w:t>
            </w:r>
            <w:r>
              <w:t xml:space="preserve"> 1</w:t>
            </w:r>
            <w:r w:rsidRPr="00B40056">
              <w:t xml:space="preserve"> к муниципальной программе «Комплексное развитие сельских территорий  </w:t>
            </w:r>
            <w:proofErr w:type="spellStart"/>
            <w:r w:rsidRPr="00B40056">
              <w:t>Бакчарского</w:t>
            </w:r>
            <w:proofErr w:type="spellEnd"/>
            <w:r w:rsidRPr="00B40056">
              <w:t xml:space="preserve"> района на 2021-2026 годы» изло</w:t>
            </w:r>
            <w:r>
              <w:t>жить в новой редакции согласно п</w:t>
            </w:r>
            <w:r w:rsidRPr="00B40056">
              <w:t xml:space="preserve">риложению </w:t>
            </w:r>
            <w:r w:rsidR="00675C0A">
              <w:t xml:space="preserve">№ 2 </w:t>
            </w:r>
            <w:r w:rsidRPr="00B40056">
              <w:t>к настоящему постановлению.</w:t>
            </w:r>
          </w:p>
          <w:p w:rsidR="00964D0E" w:rsidRPr="00B40056" w:rsidRDefault="00964D0E" w:rsidP="00964D0E">
            <w:pPr>
              <w:tabs>
                <w:tab w:val="left" w:pos="993"/>
              </w:tabs>
              <w:ind w:left="142" w:firstLine="567"/>
              <w:jc w:val="both"/>
            </w:pPr>
            <w:r w:rsidRPr="00B40056">
              <w:t xml:space="preserve">2. </w:t>
            </w:r>
            <w:r>
              <w:t>О</w:t>
            </w:r>
            <w:r w:rsidRPr="00B40056">
              <w:t>публиковать настоящее постановление в порядке, предусмотренном Уставом муниципального образования «</w:t>
            </w:r>
            <w:proofErr w:type="spellStart"/>
            <w:r w:rsidRPr="00B40056">
              <w:t>Бакчарский</w:t>
            </w:r>
            <w:proofErr w:type="spellEnd"/>
            <w:r w:rsidRPr="00B40056">
              <w:t xml:space="preserve"> район».</w:t>
            </w:r>
          </w:p>
          <w:p w:rsidR="00964D0E" w:rsidRDefault="00964D0E" w:rsidP="00964D0E">
            <w:pPr>
              <w:tabs>
                <w:tab w:val="left" w:pos="993"/>
              </w:tabs>
              <w:ind w:left="142" w:firstLine="567"/>
              <w:jc w:val="both"/>
            </w:pPr>
            <w:r w:rsidRPr="00B40056">
              <w:t xml:space="preserve">3. </w:t>
            </w:r>
            <w:proofErr w:type="gramStart"/>
            <w:r w:rsidRPr="00B40056">
              <w:t>Контроль за</w:t>
            </w:r>
            <w:proofErr w:type="gramEnd"/>
            <w:r w:rsidRPr="00B40056">
              <w:t xml:space="preserve"> исполнением настоящего постановления возложить на заместителя Главы </w:t>
            </w:r>
            <w:r>
              <w:t xml:space="preserve">района </w:t>
            </w:r>
            <w:r w:rsidRPr="00B40056">
              <w:t>по экономическим вопросам</w:t>
            </w:r>
            <w:r>
              <w:t>.</w:t>
            </w:r>
            <w:r w:rsidRPr="00B40056">
              <w:t xml:space="preserve"> </w:t>
            </w:r>
          </w:p>
          <w:p w:rsidR="00AC4B12" w:rsidRPr="00260ABD" w:rsidRDefault="00AC4B12" w:rsidP="00AC4B12"/>
          <w:p w:rsidR="00964D0E" w:rsidRDefault="00964D0E" w:rsidP="00C90917">
            <w:pPr>
              <w:jc w:val="center"/>
              <w:rPr>
                <w:sz w:val="28"/>
                <w:szCs w:val="28"/>
              </w:rPr>
            </w:pPr>
          </w:p>
          <w:p w:rsidR="00964D0E" w:rsidRDefault="00964D0E" w:rsidP="00C90917">
            <w:pPr>
              <w:jc w:val="center"/>
              <w:rPr>
                <w:sz w:val="28"/>
                <w:szCs w:val="28"/>
              </w:rPr>
            </w:pPr>
          </w:p>
          <w:p w:rsidR="00AC4B12" w:rsidRPr="00964D0E" w:rsidRDefault="00AC4B12" w:rsidP="00964D0E">
            <w:pPr>
              <w:jc w:val="center"/>
            </w:pPr>
            <w:r w:rsidRPr="00C90917">
              <w:rPr>
                <w:sz w:val="28"/>
                <w:szCs w:val="28"/>
              </w:rPr>
              <w:t>Глав</w:t>
            </w:r>
            <w:r w:rsidR="00C90917" w:rsidRPr="00C90917">
              <w:rPr>
                <w:sz w:val="28"/>
                <w:szCs w:val="28"/>
              </w:rPr>
              <w:t>а</w:t>
            </w:r>
            <w:r w:rsidRPr="00C90917">
              <w:rPr>
                <w:sz w:val="28"/>
                <w:szCs w:val="28"/>
              </w:rPr>
              <w:t xml:space="preserve"> района   </w:t>
            </w:r>
            <w:r w:rsidR="00585C41" w:rsidRPr="00C90917">
              <w:rPr>
                <w:sz w:val="28"/>
                <w:szCs w:val="28"/>
              </w:rPr>
              <w:t xml:space="preserve">__________________ </w:t>
            </w:r>
            <w:proofErr w:type="spellStart"/>
            <w:r w:rsidR="000666C7" w:rsidRPr="00C90917">
              <w:rPr>
                <w:sz w:val="28"/>
                <w:szCs w:val="28"/>
              </w:rPr>
              <w:t>Ревера</w:t>
            </w:r>
            <w:proofErr w:type="spellEnd"/>
            <w:r w:rsidR="000666C7" w:rsidRPr="00C90917">
              <w:rPr>
                <w:sz w:val="28"/>
                <w:szCs w:val="28"/>
              </w:rPr>
              <w:t xml:space="preserve"> С.П.</w:t>
            </w:r>
          </w:p>
        </w:tc>
      </w:tr>
      <w:tr w:rsidR="00C90917" w:rsidTr="00C90917">
        <w:trPr>
          <w:trHeight w:val="395"/>
          <w:jc w:val="right"/>
        </w:trPr>
        <w:tc>
          <w:tcPr>
            <w:tcW w:w="9852" w:type="dxa"/>
            <w:gridSpan w:val="6"/>
          </w:tcPr>
          <w:p w:rsidR="00C90917" w:rsidRPr="00C70684" w:rsidRDefault="00C90917" w:rsidP="003E541F">
            <w:pPr>
              <w:ind w:right="5243" w:firstLine="587"/>
              <w:jc w:val="both"/>
            </w:pPr>
          </w:p>
        </w:tc>
      </w:tr>
    </w:tbl>
    <w:p w:rsidR="00D24FF1" w:rsidRDefault="00D24FF1" w:rsidP="00964D0E">
      <w:pPr>
        <w:rPr>
          <w:sz w:val="28"/>
          <w:szCs w:val="28"/>
        </w:rPr>
        <w:sectPr w:rsidR="00D24FF1" w:rsidSect="007F0BF0">
          <w:headerReference w:type="even" r:id="rId9"/>
          <w:pgSz w:w="11906" w:h="16838"/>
          <w:pgMar w:top="540" w:right="850" w:bottom="851" w:left="1440" w:header="708" w:footer="708" w:gutter="0"/>
          <w:cols w:space="708"/>
          <w:docGrid w:linePitch="360"/>
        </w:sectPr>
      </w:pPr>
    </w:p>
    <w:p w:rsidR="003C6FDA" w:rsidRPr="00C339B1" w:rsidRDefault="003C6FDA" w:rsidP="00062AE9">
      <w:pPr>
        <w:ind w:left="4248" w:hanging="1368"/>
        <w:jc w:val="right"/>
        <w:outlineLvl w:val="0"/>
        <w:rPr>
          <w:sz w:val="20"/>
          <w:szCs w:val="20"/>
        </w:rPr>
      </w:pPr>
      <w:r w:rsidRPr="00C339B1">
        <w:rPr>
          <w:sz w:val="20"/>
          <w:szCs w:val="20"/>
        </w:rPr>
        <w:lastRenderedPageBreak/>
        <w:t xml:space="preserve">Приложение </w:t>
      </w:r>
      <w:r w:rsidR="00F02FAD">
        <w:rPr>
          <w:sz w:val="20"/>
          <w:szCs w:val="20"/>
        </w:rPr>
        <w:t>1</w:t>
      </w:r>
    </w:p>
    <w:p w:rsidR="003C6FDA" w:rsidRPr="00C339B1" w:rsidRDefault="003C6FDA" w:rsidP="003C6FDA">
      <w:pPr>
        <w:ind w:hanging="1368"/>
        <w:jc w:val="right"/>
        <w:rPr>
          <w:sz w:val="20"/>
          <w:szCs w:val="20"/>
        </w:rPr>
      </w:pPr>
      <w:r w:rsidRPr="00C339B1">
        <w:rPr>
          <w:sz w:val="20"/>
          <w:szCs w:val="20"/>
        </w:rPr>
        <w:t xml:space="preserve">                                                    к  постановлению  Администрации  </w:t>
      </w:r>
      <w:proofErr w:type="spellStart"/>
      <w:r w:rsidRPr="00C339B1">
        <w:rPr>
          <w:sz w:val="20"/>
          <w:szCs w:val="20"/>
        </w:rPr>
        <w:t>Бакчарского</w:t>
      </w:r>
      <w:proofErr w:type="spellEnd"/>
      <w:r w:rsidRPr="00C339B1">
        <w:rPr>
          <w:sz w:val="20"/>
          <w:szCs w:val="20"/>
        </w:rPr>
        <w:t xml:space="preserve">  района от </w:t>
      </w:r>
      <w:r w:rsidR="006F4FBC">
        <w:rPr>
          <w:sz w:val="20"/>
          <w:szCs w:val="20"/>
        </w:rPr>
        <w:t>08.04.2024</w:t>
      </w:r>
      <w:r w:rsidRPr="00C339B1">
        <w:rPr>
          <w:sz w:val="20"/>
          <w:szCs w:val="20"/>
        </w:rPr>
        <w:t xml:space="preserve"> № </w:t>
      </w:r>
      <w:r w:rsidR="006F4FBC">
        <w:rPr>
          <w:sz w:val="20"/>
          <w:szCs w:val="20"/>
        </w:rPr>
        <w:t>240</w:t>
      </w:r>
    </w:p>
    <w:p w:rsidR="003C6FDA" w:rsidRDefault="003C6FDA" w:rsidP="00E24667">
      <w:pPr>
        <w:jc w:val="center"/>
        <w:rPr>
          <w:sz w:val="28"/>
          <w:szCs w:val="28"/>
        </w:rPr>
      </w:pPr>
    </w:p>
    <w:p w:rsidR="000E62E4" w:rsidRPr="00160C5E" w:rsidRDefault="000E62E4" w:rsidP="000E62E4">
      <w:pPr>
        <w:jc w:val="center"/>
        <w:outlineLvl w:val="0"/>
      </w:pPr>
      <w:r w:rsidRPr="00160C5E">
        <w:t>Паспорт</w:t>
      </w:r>
    </w:p>
    <w:p w:rsidR="000E62E4" w:rsidRDefault="000E62E4" w:rsidP="000E62E4">
      <w:pPr>
        <w:jc w:val="center"/>
      </w:pPr>
      <w:r>
        <w:t xml:space="preserve">муниципальной </w:t>
      </w:r>
      <w:r w:rsidRPr="00491A9E">
        <w:t xml:space="preserve">программы </w:t>
      </w:r>
    </w:p>
    <w:p w:rsidR="000E62E4" w:rsidRPr="00067983" w:rsidRDefault="000E62E4" w:rsidP="000E62E4">
      <w:pPr>
        <w:jc w:val="center"/>
        <w:rPr>
          <w:sz w:val="16"/>
          <w:szCs w:val="16"/>
        </w:rPr>
      </w:pPr>
      <w:r>
        <w:t>Комплексное</w:t>
      </w:r>
      <w:r w:rsidRPr="00C70684">
        <w:t xml:space="preserve"> развитие сельских территорий </w:t>
      </w:r>
      <w:proofErr w:type="spellStart"/>
      <w:r>
        <w:t>Бакчарского</w:t>
      </w:r>
      <w:proofErr w:type="spellEnd"/>
      <w:r>
        <w:t xml:space="preserve"> района на 2021-2026 годы</w:t>
      </w: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1"/>
        <w:gridCol w:w="1552"/>
        <w:gridCol w:w="2120"/>
        <w:gridCol w:w="1134"/>
        <w:gridCol w:w="101"/>
        <w:gridCol w:w="1174"/>
        <w:gridCol w:w="61"/>
        <w:gridCol w:w="1215"/>
        <w:gridCol w:w="20"/>
        <w:gridCol w:w="1114"/>
        <w:gridCol w:w="121"/>
        <w:gridCol w:w="1013"/>
        <w:gridCol w:w="222"/>
        <w:gridCol w:w="1054"/>
        <w:gridCol w:w="181"/>
        <w:gridCol w:w="1236"/>
      </w:tblGrid>
      <w:tr w:rsidR="004866FE" w:rsidRPr="00067983" w:rsidTr="00964D0E">
        <w:tc>
          <w:tcPr>
            <w:tcW w:w="3531" w:type="dxa"/>
            <w:shd w:val="clear" w:color="auto" w:fill="auto"/>
          </w:tcPr>
          <w:p w:rsidR="004866FE" w:rsidRPr="00067983" w:rsidRDefault="004866FE" w:rsidP="00964D0E">
            <w:pPr>
              <w:rPr>
                <w:sz w:val="22"/>
                <w:szCs w:val="22"/>
              </w:rPr>
            </w:pPr>
            <w:r w:rsidRPr="0006798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067983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12318" w:type="dxa"/>
            <w:gridSpan w:val="15"/>
            <w:shd w:val="clear" w:color="auto" w:fill="auto"/>
            <w:vAlign w:val="center"/>
          </w:tcPr>
          <w:p w:rsidR="004866FE" w:rsidRPr="00D96223" w:rsidRDefault="004866FE" w:rsidP="00964D0E">
            <w:pPr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 xml:space="preserve">«Комплексное развитие сельских территорий </w:t>
            </w:r>
            <w:proofErr w:type="spellStart"/>
            <w:r w:rsidRPr="00D96223">
              <w:rPr>
                <w:sz w:val="22"/>
                <w:szCs w:val="22"/>
              </w:rPr>
              <w:t>Бакчарского</w:t>
            </w:r>
            <w:proofErr w:type="spellEnd"/>
            <w:r w:rsidRPr="00D96223">
              <w:rPr>
                <w:sz w:val="22"/>
                <w:szCs w:val="22"/>
              </w:rPr>
              <w:t xml:space="preserve"> района» на 2021-2026</w:t>
            </w:r>
            <w:r>
              <w:rPr>
                <w:sz w:val="22"/>
                <w:szCs w:val="22"/>
              </w:rPr>
              <w:t xml:space="preserve"> </w:t>
            </w:r>
            <w:r w:rsidRPr="00D96223">
              <w:rPr>
                <w:sz w:val="22"/>
                <w:szCs w:val="22"/>
              </w:rPr>
              <w:t>годы</w:t>
            </w:r>
          </w:p>
        </w:tc>
      </w:tr>
      <w:tr w:rsidR="004866FE" w:rsidRPr="00067983" w:rsidTr="00964D0E">
        <w:tc>
          <w:tcPr>
            <w:tcW w:w="3531" w:type="dxa"/>
            <w:shd w:val="clear" w:color="auto" w:fill="auto"/>
          </w:tcPr>
          <w:p w:rsidR="004866FE" w:rsidRPr="00067983" w:rsidRDefault="004866FE" w:rsidP="00964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муниципальной</w:t>
            </w:r>
            <w:r w:rsidRPr="00067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67983">
              <w:rPr>
                <w:sz w:val="22"/>
                <w:szCs w:val="22"/>
              </w:rPr>
              <w:t>рограммы</w:t>
            </w:r>
          </w:p>
        </w:tc>
        <w:tc>
          <w:tcPr>
            <w:tcW w:w="12318" w:type="dxa"/>
            <w:gridSpan w:val="15"/>
            <w:shd w:val="clear" w:color="auto" w:fill="auto"/>
          </w:tcPr>
          <w:p w:rsidR="004866FE" w:rsidRPr="00D96223" w:rsidRDefault="004866FE" w:rsidP="00964D0E">
            <w:pPr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 xml:space="preserve">Отдел по социально – экономическому развитию села Администрации </w:t>
            </w:r>
            <w:proofErr w:type="spellStart"/>
            <w:r w:rsidRPr="00D96223">
              <w:rPr>
                <w:sz w:val="22"/>
                <w:szCs w:val="22"/>
              </w:rPr>
              <w:t>Бакчарского</w:t>
            </w:r>
            <w:proofErr w:type="spellEnd"/>
            <w:r w:rsidRPr="00D96223">
              <w:rPr>
                <w:sz w:val="22"/>
                <w:szCs w:val="22"/>
              </w:rPr>
              <w:t xml:space="preserve"> района</w:t>
            </w:r>
          </w:p>
        </w:tc>
      </w:tr>
      <w:tr w:rsidR="004866FE" w:rsidRPr="00067983" w:rsidTr="00964D0E">
        <w:tc>
          <w:tcPr>
            <w:tcW w:w="3531" w:type="dxa"/>
            <w:shd w:val="clear" w:color="auto" w:fill="auto"/>
          </w:tcPr>
          <w:p w:rsidR="004866FE" w:rsidRPr="00067983" w:rsidRDefault="004866FE" w:rsidP="00964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муниципальной программы </w:t>
            </w:r>
          </w:p>
        </w:tc>
        <w:tc>
          <w:tcPr>
            <w:tcW w:w="12318" w:type="dxa"/>
            <w:gridSpan w:val="15"/>
            <w:shd w:val="clear" w:color="auto" w:fill="auto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D96223">
              <w:rPr>
                <w:sz w:val="22"/>
                <w:szCs w:val="22"/>
              </w:rPr>
              <w:t>Бакчарского</w:t>
            </w:r>
            <w:proofErr w:type="spellEnd"/>
            <w:r w:rsidRPr="00D96223">
              <w:rPr>
                <w:sz w:val="22"/>
                <w:szCs w:val="22"/>
              </w:rPr>
              <w:t xml:space="preserve"> района (</w:t>
            </w:r>
            <w:r>
              <w:rPr>
                <w:sz w:val="22"/>
                <w:szCs w:val="22"/>
              </w:rPr>
              <w:t>по согласованию), Администрации сельских поселений (по согласованию), МБУК «</w:t>
            </w:r>
            <w:proofErr w:type="spellStart"/>
            <w:r>
              <w:rPr>
                <w:sz w:val="22"/>
                <w:szCs w:val="22"/>
              </w:rPr>
              <w:t>Бакчарский</w:t>
            </w:r>
            <w:proofErr w:type="spellEnd"/>
            <w:r>
              <w:rPr>
                <w:sz w:val="22"/>
                <w:szCs w:val="22"/>
              </w:rPr>
              <w:t xml:space="preserve"> краеведческий музей северного садоводства» (по согласованию)</w:t>
            </w:r>
          </w:p>
        </w:tc>
      </w:tr>
      <w:tr w:rsidR="004866FE" w:rsidRPr="00067983" w:rsidTr="00964D0E">
        <w:tc>
          <w:tcPr>
            <w:tcW w:w="3531" w:type="dxa"/>
            <w:shd w:val="clear" w:color="auto" w:fill="auto"/>
          </w:tcPr>
          <w:p w:rsidR="004866FE" w:rsidRPr="00067983" w:rsidRDefault="004866FE" w:rsidP="00964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</w:t>
            </w:r>
            <w:r w:rsidRPr="00067983">
              <w:rPr>
                <w:sz w:val="22"/>
                <w:szCs w:val="22"/>
              </w:rPr>
              <w:t xml:space="preserve">социально-экономического развития </w:t>
            </w:r>
            <w:r>
              <w:rPr>
                <w:sz w:val="22"/>
                <w:szCs w:val="22"/>
              </w:rPr>
              <w:t xml:space="preserve"> МО «</w:t>
            </w:r>
            <w:proofErr w:type="spellStart"/>
            <w:r w:rsidRPr="00067983">
              <w:rPr>
                <w:sz w:val="22"/>
                <w:szCs w:val="22"/>
              </w:rPr>
              <w:t>Бакчарск</w:t>
            </w:r>
            <w:r>
              <w:rPr>
                <w:sz w:val="22"/>
                <w:szCs w:val="22"/>
              </w:rPr>
              <w:t>ий</w:t>
            </w:r>
            <w:proofErr w:type="spellEnd"/>
            <w:r w:rsidRPr="00067983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»</w:t>
            </w:r>
            <w:r w:rsidRPr="00067983">
              <w:rPr>
                <w:sz w:val="22"/>
                <w:szCs w:val="22"/>
              </w:rPr>
              <w:t>, на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реализацию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67983">
              <w:rPr>
                <w:sz w:val="22"/>
                <w:szCs w:val="22"/>
              </w:rPr>
              <w:t xml:space="preserve"> которо</w:t>
            </w:r>
            <w:r>
              <w:rPr>
                <w:sz w:val="22"/>
                <w:szCs w:val="22"/>
              </w:rPr>
              <w:t>й</w:t>
            </w:r>
            <w:r w:rsidRPr="00067983">
              <w:rPr>
                <w:sz w:val="22"/>
                <w:szCs w:val="22"/>
              </w:rPr>
              <w:t xml:space="preserve"> направлена </w:t>
            </w:r>
            <w:r>
              <w:rPr>
                <w:sz w:val="22"/>
                <w:szCs w:val="22"/>
              </w:rPr>
              <w:t>муниципальна</w:t>
            </w:r>
            <w:r w:rsidRPr="00067983">
              <w:rPr>
                <w:sz w:val="22"/>
                <w:szCs w:val="22"/>
              </w:rPr>
              <w:t xml:space="preserve">я </w:t>
            </w:r>
            <w:r>
              <w:rPr>
                <w:sz w:val="22"/>
                <w:szCs w:val="22"/>
              </w:rPr>
              <w:t>п</w:t>
            </w:r>
            <w:r w:rsidRPr="00067983">
              <w:rPr>
                <w:sz w:val="22"/>
                <w:szCs w:val="22"/>
              </w:rPr>
              <w:t>рограмм</w:t>
            </w:r>
            <w:r>
              <w:rPr>
                <w:sz w:val="22"/>
                <w:szCs w:val="22"/>
              </w:rPr>
              <w:t>а</w:t>
            </w:r>
            <w:r w:rsidRPr="000679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18" w:type="dxa"/>
            <w:gridSpan w:val="15"/>
            <w:shd w:val="clear" w:color="auto" w:fill="auto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400E">
              <w:rPr>
                <w:sz w:val="22"/>
                <w:szCs w:val="22"/>
              </w:rPr>
              <w:t>Цель №2. Сохранение и развитие человеческого потенциала территории.</w:t>
            </w:r>
          </w:p>
        </w:tc>
      </w:tr>
      <w:tr w:rsidR="004866FE" w:rsidRPr="00067983" w:rsidTr="00964D0E">
        <w:tc>
          <w:tcPr>
            <w:tcW w:w="3531" w:type="dxa"/>
            <w:shd w:val="clear" w:color="auto" w:fill="auto"/>
          </w:tcPr>
          <w:p w:rsidR="004866FE" w:rsidRPr="00067983" w:rsidRDefault="004866FE" w:rsidP="00964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12318" w:type="dxa"/>
            <w:gridSpan w:val="15"/>
            <w:shd w:val="clear" w:color="auto" w:fill="auto"/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 xml:space="preserve">Повышение уровня и качества жизни сельского населения, создание комфортных условий для проживания на территории </w:t>
            </w:r>
          </w:p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 xml:space="preserve"> </w:t>
            </w:r>
            <w:proofErr w:type="spellStart"/>
            <w:r w:rsidRPr="00D96223">
              <w:rPr>
                <w:sz w:val="22"/>
                <w:szCs w:val="22"/>
              </w:rPr>
              <w:t>Бакчарского</w:t>
            </w:r>
            <w:proofErr w:type="spellEnd"/>
            <w:r w:rsidRPr="00D96223">
              <w:rPr>
                <w:sz w:val="22"/>
                <w:szCs w:val="22"/>
              </w:rPr>
              <w:t xml:space="preserve"> района</w:t>
            </w:r>
          </w:p>
        </w:tc>
      </w:tr>
      <w:tr w:rsidR="004866FE" w:rsidRPr="00067983" w:rsidTr="00964D0E">
        <w:trPr>
          <w:trHeight w:val="111"/>
        </w:trPr>
        <w:tc>
          <w:tcPr>
            <w:tcW w:w="3531" w:type="dxa"/>
            <w:vMerge w:val="restart"/>
            <w:shd w:val="clear" w:color="auto" w:fill="auto"/>
          </w:tcPr>
          <w:p w:rsidR="004866FE" w:rsidRDefault="004866FE" w:rsidP="00964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цели муниципальной программы и их значения (с детализацией по годам)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цели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66FE" w:rsidRPr="00067983" w:rsidTr="00964D0E">
        <w:trPr>
          <w:trHeight w:val="704"/>
        </w:trPr>
        <w:tc>
          <w:tcPr>
            <w:tcW w:w="35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66FE" w:rsidRDefault="004866FE" w:rsidP="00964D0E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6FE" w:rsidRPr="003C203F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rPr>
                <w:sz w:val="22"/>
                <w:szCs w:val="22"/>
              </w:rPr>
            </w:pPr>
            <w:r w:rsidRPr="003C203F">
              <w:rPr>
                <w:sz w:val="22"/>
                <w:szCs w:val="22"/>
              </w:rPr>
              <w:t>Сохранение численности сельского населения на начало отчетного года,</w:t>
            </w:r>
          </w:p>
          <w:p w:rsidR="004866FE" w:rsidRPr="003C203F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rPr>
                <w:sz w:val="22"/>
                <w:szCs w:val="22"/>
              </w:rPr>
            </w:pPr>
            <w:r w:rsidRPr="003C203F">
              <w:rPr>
                <w:sz w:val="22"/>
                <w:szCs w:val="22"/>
              </w:rPr>
              <w:t>(человек)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6FE" w:rsidRPr="003C203F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 w:rsidRPr="003C203F">
              <w:rPr>
                <w:sz w:val="22"/>
                <w:szCs w:val="22"/>
              </w:rPr>
              <w:t>11692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6FE" w:rsidRPr="003C203F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 w:rsidRPr="003C203F">
              <w:rPr>
                <w:sz w:val="22"/>
                <w:szCs w:val="22"/>
              </w:rPr>
              <w:t>11642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6FE" w:rsidRPr="003C203F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 w:rsidRPr="003C203F">
              <w:rPr>
                <w:sz w:val="22"/>
                <w:szCs w:val="22"/>
              </w:rPr>
              <w:t>11600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6FE" w:rsidRPr="003C203F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 w:rsidRPr="003C203F">
              <w:rPr>
                <w:sz w:val="22"/>
                <w:szCs w:val="22"/>
              </w:rPr>
              <w:t>11560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F57" w:rsidRPr="00472F57" w:rsidRDefault="00472F57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  <w:highlight w:val="green"/>
              </w:rPr>
            </w:pPr>
            <w:r w:rsidRPr="00472F57">
              <w:rPr>
                <w:sz w:val="22"/>
                <w:szCs w:val="22"/>
                <w:highlight w:val="green"/>
              </w:rPr>
              <w:t>11191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F57" w:rsidRPr="00472F57" w:rsidRDefault="00472F57" w:rsidP="00472F57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  <w:highlight w:val="green"/>
              </w:rPr>
            </w:pPr>
            <w:r w:rsidRPr="00472F57">
              <w:rPr>
                <w:sz w:val="22"/>
                <w:szCs w:val="22"/>
                <w:highlight w:val="green"/>
              </w:rPr>
              <w:t>11100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F57" w:rsidRPr="00472F57" w:rsidRDefault="00472F57" w:rsidP="00964D0E">
            <w:pPr>
              <w:widowControl w:val="0"/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  <w:highlight w:val="green"/>
              </w:rPr>
            </w:pPr>
            <w:r w:rsidRPr="00472F57">
              <w:rPr>
                <w:sz w:val="22"/>
                <w:szCs w:val="22"/>
                <w:highlight w:val="green"/>
              </w:rPr>
              <w:t>11100</w:t>
            </w:r>
          </w:p>
        </w:tc>
      </w:tr>
      <w:tr w:rsidR="004866FE" w:rsidRPr="00067983" w:rsidTr="00964D0E">
        <w:trPr>
          <w:trHeight w:val="704"/>
        </w:trPr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4866FE" w:rsidRPr="00067983" w:rsidRDefault="004866FE" w:rsidP="00964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1231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6FE" w:rsidRPr="00D96223" w:rsidRDefault="004866FE" w:rsidP="00964D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223">
              <w:rPr>
                <w:rFonts w:cs="Calibri"/>
                <w:sz w:val="22"/>
                <w:szCs w:val="22"/>
              </w:rPr>
              <w:t>Задача 1. Развитие жилищного строительства на сельских территориях, и повышение уровня благоустройства домовладений</w:t>
            </w:r>
            <w:r w:rsidRPr="00D96223">
              <w:rPr>
                <w:sz w:val="22"/>
                <w:szCs w:val="22"/>
              </w:rPr>
              <w:t xml:space="preserve"> (строительство, приобретение жилья, участие в долевом строительстве жилых домов (квартир) в сельской местности)</w:t>
            </w:r>
          </w:p>
          <w:p w:rsidR="004866FE" w:rsidRPr="00D96223" w:rsidRDefault="004866FE" w:rsidP="00964D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>Задача 2. Реализ</w:t>
            </w:r>
            <w:r>
              <w:rPr>
                <w:sz w:val="22"/>
                <w:szCs w:val="22"/>
              </w:rPr>
              <w:t>ация проектов по благоустройству</w:t>
            </w:r>
            <w:r w:rsidRPr="00D96223">
              <w:rPr>
                <w:sz w:val="22"/>
                <w:szCs w:val="22"/>
              </w:rPr>
              <w:t xml:space="preserve"> сельских территорий </w:t>
            </w:r>
            <w:proofErr w:type="spellStart"/>
            <w:r w:rsidRPr="00D96223">
              <w:rPr>
                <w:sz w:val="22"/>
                <w:szCs w:val="22"/>
              </w:rPr>
              <w:t>Бакчарского</w:t>
            </w:r>
            <w:proofErr w:type="spellEnd"/>
            <w:r w:rsidRPr="00D96223">
              <w:rPr>
                <w:sz w:val="22"/>
                <w:szCs w:val="22"/>
              </w:rPr>
              <w:t xml:space="preserve"> района</w:t>
            </w:r>
          </w:p>
          <w:p w:rsidR="004866FE" w:rsidRPr="00D96223" w:rsidRDefault="004866FE" w:rsidP="00964D0E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>Задача 3. Реализация проектов комплексного развития сельских территорий (Современный облик села)</w:t>
            </w:r>
          </w:p>
        </w:tc>
      </w:tr>
      <w:tr w:rsidR="004866FE" w:rsidRPr="00067983" w:rsidTr="00964D0E">
        <w:trPr>
          <w:trHeight w:val="383"/>
        </w:trPr>
        <w:tc>
          <w:tcPr>
            <w:tcW w:w="3531" w:type="dxa"/>
            <w:vMerge w:val="restart"/>
            <w:shd w:val="clear" w:color="auto" w:fill="auto"/>
          </w:tcPr>
          <w:p w:rsidR="004866FE" w:rsidRPr="00067983" w:rsidRDefault="004866FE" w:rsidP="00964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 задач муниципальной программы и их значения (с детализацией по годам реализации)</w:t>
            </w:r>
          </w:p>
        </w:tc>
        <w:tc>
          <w:tcPr>
            <w:tcW w:w="3672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jc w:val="center"/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pStyle w:val="af0"/>
              <w:jc w:val="center"/>
              <w:rPr>
                <w:rFonts w:ascii="Times New Roman" w:hAnsi="Times New Roman"/>
              </w:rPr>
            </w:pPr>
            <w:r w:rsidRPr="00D96223">
              <w:rPr>
                <w:rFonts w:ascii="Times New Roman" w:hAnsi="Times New Roman"/>
              </w:rPr>
              <w:t>2021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pStyle w:val="af0"/>
              <w:jc w:val="center"/>
              <w:rPr>
                <w:rFonts w:ascii="Times New Roman" w:hAnsi="Times New Roman"/>
              </w:rPr>
            </w:pPr>
            <w:r w:rsidRPr="00D96223">
              <w:rPr>
                <w:rFonts w:ascii="Times New Roman" w:hAnsi="Times New Roman"/>
              </w:rPr>
              <w:t>2022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pStyle w:val="af0"/>
              <w:jc w:val="center"/>
              <w:rPr>
                <w:rFonts w:ascii="Times New Roman" w:hAnsi="Times New Roman"/>
              </w:rPr>
            </w:pPr>
            <w:r w:rsidRPr="00D96223">
              <w:rPr>
                <w:rFonts w:ascii="Times New Roman" w:hAnsi="Times New Roman"/>
              </w:rPr>
              <w:t>2023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pStyle w:val="af0"/>
              <w:jc w:val="center"/>
              <w:rPr>
                <w:rFonts w:ascii="Times New Roman" w:hAnsi="Times New Roman"/>
              </w:rPr>
            </w:pPr>
            <w:r w:rsidRPr="00D96223">
              <w:rPr>
                <w:rFonts w:ascii="Times New Roman" w:hAnsi="Times New Roman"/>
              </w:rPr>
              <w:t>2024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pStyle w:val="af0"/>
              <w:jc w:val="center"/>
              <w:rPr>
                <w:rFonts w:ascii="Times New Roman" w:hAnsi="Times New Roman"/>
              </w:rPr>
            </w:pPr>
            <w:r w:rsidRPr="00D96223">
              <w:rPr>
                <w:rFonts w:ascii="Times New Roman" w:hAnsi="Times New Roman"/>
              </w:rPr>
              <w:t>2025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66FE" w:rsidRPr="00D96223" w:rsidRDefault="004866FE" w:rsidP="00964D0E">
            <w:pPr>
              <w:pStyle w:val="af0"/>
              <w:jc w:val="center"/>
              <w:rPr>
                <w:rFonts w:ascii="Times New Roman" w:hAnsi="Times New Roman"/>
              </w:rPr>
            </w:pPr>
            <w:r w:rsidRPr="00D96223">
              <w:rPr>
                <w:rFonts w:ascii="Times New Roman" w:hAnsi="Times New Roman"/>
              </w:rPr>
              <w:t>2026</w:t>
            </w:r>
          </w:p>
        </w:tc>
      </w:tr>
      <w:tr w:rsidR="004866FE" w:rsidRPr="00067983" w:rsidTr="00964D0E">
        <w:trPr>
          <w:trHeight w:val="383"/>
        </w:trPr>
        <w:tc>
          <w:tcPr>
            <w:tcW w:w="3531" w:type="dxa"/>
            <w:vMerge/>
            <w:shd w:val="clear" w:color="auto" w:fill="auto"/>
          </w:tcPr>
          <w:p w:rsidR="004866FE" w:rsidRDefault="004866FE" w:rsidP="00964D0E">
            <w:pPr>
              <w:rPr>
                <w:sz w:val="22"/>
                <w:szCs w:val="22"/>
              </w:rPr>
            </w:pPr>
          </w:p>
        </w:tc>
        <w:tc>
          <w:tcPr>
            <w:tcW w:w="12318" w:type="dxa"/>
            <w:gridSpan w:val="15"/>
            <w:shd w:val="clear" w:color="auto" w:fill="auto"/>
          </w:tcPr>
          <w:p w:rsidR="004866FE" w:rsidRPr="00D96223" w:rsidRDefault="004866FE" w:rsidP="00964D0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96223">
              <w:rPr>
                <w:rFonts w:cs="Calibri"/>
                <w:b/>
                <w:sz w:val="22"/>
                <w:szCs w:val="22"/>
              </w:rPr>
              <w:t>Задача 1. Развитие жилищного строительства на сельских территориях, и повышение уровня благоустройства домовладений</w:t>
            </w:r>
            <w:r w:rsidRPr="00D96223">
              <w:rPr>
                <w:b/>
                <w:sz w:val="22"/>
                <w:szCs w:val="22"/>
              </w:rPr>
              <w:t xml:space="preserve">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4866FE" w:rsidRPr="00067983" w:rsidTr="00964D0E">
        <w:trPr>
          <w:trHeight w:val="382"/>
        </w:trPr>
        <w:tc>
          <w:tcPr>
            <w:tcW w:w="3531" w:type="dxa"/>
            <w:vMerge/>
            <w:shd w:val="clear" w:color="auto" w:fill="auto"/>
          </w:tcPr>
          <w:p w:rsidR="004866FE" w:rsidRDefault="004866FE" w:rsidP="00964D0E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shd w:val="clear" w:color="auto" w:fill="auto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D96223">
              <w:rPr>
                <w:sz w:val="22"/>
                <w:szCs w:val="22"/>
              </w:rPr>
              <w:t>Бакчарского</w:t>
            </w:r>
            <w:proofErr w:type="spellEnd"/>
            <w:r w:rsidRPr="00D96223">
              <w:rPr>
                <w:sz w:val="22"/>
                <w:szCs w:val="22"/>
              </w:rPr>
              <w:t xml:space="preserve"> района, (</w:t>
            </w:r>
            <w:r>
              <w:rPr>
                <w:sz w:val="22"/>
                <w:szCs w:val="22"/>
              </w:rPr>
              <w:t>семей</w:t>
            </w:r>
            <w:r w:rsidRPr="00D96223">
              <w:rPr>
                <w:sz w:val="22"/>
                <w:szCs w:val="22"/>
              </w:rPr>
              <w:t>)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left="-669" w:right="-88" w:firstLine="5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E81096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096">
              <w:rPr>
                <w:sz w:val="22"/>
                <w:szCs w:val="22"/>
              </w:rPr>
              <w:t>3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E81096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096"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66FE" w:rsidRPr="00E81096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1096">
              <w:rPr>
                <w:sz w:val="22"/>
                <w:szCs w:val="22"/>
              </w:rPr>
              <w:t>3</w:t>
            </w:r>
          </w:p>
        </w:tc>
      </w:tr>
      <w:tr w:rsidR="004866FE" w:rsidRPr="00067983" w:rsidTr="00964D0E">
        <w:trPr>
          <w:trHeight w:val="382"/>
        </w:trPr>
        <w:tc>
          <w:tcPr>
            <w:tcW w:w="3531" w:type="dxa"/>
            <w:vMerge/>
            <w:shd w:val="clear" w:color="auto" w:fill="auto"/>
          </w:tcPr>
          <w:p w:rsidR="004866FE" w:rsidRDefault="004866FE" w:rsidP="00964D0E">
            <w:pPr>
              <w:rPr>
                <w:sz w:val="22"/>
                <w:szCs w:val="22"/>
              </w:rPr>
            </w:pPr>
          </w:p>
        </w:tc>
        <w:tc>
          <w:tcPr>
            <w:tcW w:w="12318" w:type="dxa"/>
            <w:gridSpan w:val="15"/>
            <w:shd w:val="clear" w:color="auto" w:fill="auto"/>
          </w:tcPr>
          <w:p w:rsidR="004866FE" w:rsidRPr="00D96223" w:rsidRDefault="004866FE" w:rsidP="00964D0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96223">
              <w:rPr>
                <w:b/>
                <w:sz w:val="22"/>
                <w:szCs w:val="22"/>
              </w:rPr>
              <w:t xml:space="preserve">Задача 2. Реализация проектов по благоустройству сельских территорий </w:t>
            </w:r>
            <w:proofErr w:type="spellStart"/>
            <w:r w:rsidRPr="00D96223">
              <w:rPr>
                <w:b/>
                <w:sz w:val="22"/>
                <w:szCs w:val="22"/>
              </w:rPr>
              <w:t>Бакчарского</w:t>
            </w:r>
            <w:proofErr w:type="spellEnd"/>
            <w:r w:rsidRPr="00D96223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4866FE" w:rsidRPr="00067983" w:rsidTr="00472F57">
        <w:trPr>
          <w:trHeight w:val="382"/>
        </w:trPr>
        <w:tc>
          <w:tcPr>
            <w:tcW w:w="3531" w:type="dxa"/>
            <w:vMerge/>
            <w:shd w:val="clear" w:color="auto" w:fill="auto"/>
          </w:tcPr>
          <w:p w:rsidR="004866FE" w:rsidRDefault="004866FE" w:rsidP="00964D0E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shd w:val="clear" w:color="auto" w:fill="auto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 xml:space="preserve">Количество реализованных проектов по благоустройству сельских территорий </w:t>
            </w:r>
            <w:proofErr w:type="spellStart"/>
            <w:r w:rsidRPr="00D96223">
              <w:rPr>
                <w:sz w:val="22"/>
                <w:szCs w:val="22"/>
              </w:rPr>
              <w:t>Бакчарского</w:t>
            </w:r>
            <w:proofErr w:type="spellEnd"/>
            <w:r w:rsidRPr="00D96223">
              <w:rPr>
                <w:sz w:val="22"/>
                <w:szCs w:val="22"/>
              </w:rPr>
              <w:t xml:space="preserve"> района,</w:t>
            </w:r>
            <w:r>
              <w:rPr>
                <w:sz w:val="22"/>
                <w:szCs w:val="22"/>
              </w:rPr>
              <w:t xml:space="preserve"> </w:t>
            </w:r>
            <w:r w:rsidRPr="00D96223">
              <w:rPr>
                <w:sz w:val="22"/>
                <w:szCs w:val="22"/>
              </w:rPr>
              <w:t>(единиц)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ind w:left="-669" w:firstLine="6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6223">
              <w:rPr>
                <w:sz w:val="22"/>
                <w:szCs w:val="22"/>
              </w:rPr>
              <w:t>0</w:t>
            </w:r>
          </w:p>
        </w:tc>
      </w:tr>
      <w:tr w:rsidR="004866FE" w:rsidRPr="00067983" w:rsidTr="00964D0E">
        <w:trPr>
          <w:trHeight w:val="382"/>
        </w:trPr>
        <w:tc>
          <w:tcPr>
            <w:tcW w:w="3531" w:type="dxa"/>
            <w:vMerge/>
            <w:shd w:val="clear" w:color="auto" w:fill="auto"/>
          </w:tcPr>
          <w:p w:rsidR="004866FE" w:rsidRDefault="004866FE" w:rsidP="00964D0E">
            <w:pPr>
              <w:rPr>
                <w:sz w:val="22"/>
                <w:szCs w:val="22"/>
              </w:rPr>
            </w:pPr>
          </w:p>
        </w:tc>
        <w:tc>
          <w:tcPr>
            <w:tcW w:w="12318" w:type="dxa"/>
            <w:gridSpan w:val="15"/>
            <w:shd w:val="clear" w:color="auto" w:fill="auto"/>
          </w:tcPr>
          <w:p w:rsidR="004866FE" w:rsidRPr="00D96223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96223">
              <w:rPr>
                <w:b/>
                <w:sz w:val="22"/>
                <w:szCs w:val="22"/>
              </w:rPr>
              <w:t>Задача 3. Реализация проектов комплексного развития сельских территорий (Современный облик села)</w:t>
            </w:r>
          </w:p>
        </w:tc>
      </w:tr>
      <w:tr w:rsidR="004866FE" w:rsidRPr="00067983" w:rsidTr="00964D0E">
        <w:trPr>
          <w:trHeight w:val="1266"/>
        </w:trPr>
        <w:tc>
          <w:tcPr>
            <w:tcW w:w="3531" w:type="dxa"/>
            <w:vMerge/>
            <w:shd w:val="clear" w:color="auto" w:fill="auto"/>
          </w:tcPr>
          <w:p w:rsidR="004866FE" w:rsidRDefault="004866FE" w:rsidP="00964D0E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shd w:val="clear" w:color="auto" w:fill="auto"/>
          </w:tcPr>
          <w:p w:rsidR="004866FE" w:rsidRPr="00C40566" w:rsidRDefault="004866FE" w:rsidP="00964D0E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C40566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мероприятий, направленных на реализацию проектов комплексного развития сельских территорий, (единиц)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C40566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C40566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C40566" w:rsidRDefault="004866FE" w:rsidP="00964D0E">
            <w:pPr>
              <w:widowControl w:val="0"/>
              <w:autoSpaceDE w:val="0"/>
              <w:autoSpaceDN w:val="0"/>
              <w:adjustRightInd w:val="0"/>
              <w:ind w:left="-669" w:firstLine="6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C40566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C40566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2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C40566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66FE" w:rsidRPr="00C40566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2</w:t>
            </w:r>
          </w:p>
        </w:tc>
      </w:tr>
      <w:tr w:rsidR="004866FE" w:rsidRPr="00067983" w:rsidTr="00964D0E">
        <w:trPr>
          <w:trHeight w:val="498"/>
        </w:trPr>
        <w:tc>
          <w:tcPr>
            <w:tcW w:w="3531" w:type="dxa"/>
            <w:shd w:val="clear" w:color="auto" w:fill="auto"/>
          </w:tcPr>
          <w:p w:rsidR="004866FE" w:rsidRPr="00067983" w:rsidRDefault="004866FE" w:rsidP="00964D0E">
            <w:pPr>
              <w:rPr>
                <w:sz w:val="22"/>
                <w:szCs w:val="22"/>
              </w:rPr>
            </w:pPr>
            <w:r w:rsidRPr="00067983">
              <w:rPr>
                <w:sz w:val="22"/>
                <w:szCs w:val="22"/>
              </w:rPr>
              <w:t xml:space="preserve">Сроки реализации </w:t>
            </w:r>
            <w:r>
              <w:rPr>
                <w:sz w:val="22"/>
                <w:szCs w:val="22"/>
              </w:rPr>
              <w:t>муниципальной п</w:t>
            </w:r>
            <w:r w:rsidRPr="00067983">
              <w:rPr>
                <w:sz w:val="22"/>
                <w:szCs w:val="22"/>
              </w:rPr>
              <w:t>рограммы</w:t>
            </w:r>
          </w:p>
        </w:tc>
        <w:tc>
          <w:tcPr>
            <w:tcW w:w="12318" w:type="dxa"/>
            <w:gridSpan w:val="15"/>
            <w:shd w:val="clear" w:color="auto" w:fill="auto"/>
          </w:tcPr>
          <w:p w:rsidR="004866FE" w:rsidRPr="00C40566" w:rsidRDefault="004866FE" w:rsidP="00964D0E">
            <w:pPr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2021-2026 годы</w:t>
            </w:r>
          </w:p>
        </w:tc>
      </w:tr>
      <w:tr w:rsidR="004866FE" w:rsidRPr="00067983" w:rsidTr="00964D0E">
        <w:trPr>
          <w:trHeight w:val="170"/>
        </w:trPr>
        <w:tc>
          <w:tcPr>
            <w:tcW w:w="3531" w:type="dxa"/>
            <w:vMerge w:val="restart"/>
            <w:shd w:val="clear" w:color="auto" w:fill="auto"/>
          </w:tcPr>
          <w:p w:rsidR="004866FE" w:rsidRPr="00067983" w:rsidRDefault="004866FE" w:rsidP="00964D0E">
            <w:pPr>
              <w:rPr>
                <w:sz w:val="22"/>
                <w:szCs w:val="22"/>
              </w:rPr>
            </w:pPr>
            <w:r w:rsidRPr="00067983">
              <w:rPr>
                <w:sz w:val="22"/>
                <w:szCs w:val="22"/>
              </w:rPr>
              <w:t xml:space="preserve">Объемы и источники финансирования </w:t>
            </w:r>
            <w:r>
              <w:rPr>
                <w:sz w:val="22"/>
                <w:szCs w:val="22"/>
              </w:rPr>
              <w:t>муниципальной п</w:t>
            </w:r>
            <w:r w:rsidRPr="00067983">
              <w:rPr>
                <w:sz w:val="22"/>
                <w:szCs w:val="22"/>
              </w:rPr>
              <w:t>рограммы (</w:t>
            </w:r>
            <w:r>
              <w:rPr>
                <w:sz w:val="22"/>
                <w:szCs w:val="22"/>
              </w:rPr>
              <w:t>с детализацией по годам реализации,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  <w:r w:rsidRPr="00067983">
              <w:rPr>
                <w:sz w:val="22"/>
                <w:szCs w:val="22"/>
              </w:rPr>
              <w:t>)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4866FE" w:rsidRPr="00C40566" w:rsidRDefault="004866FE" w:rsidP="00964D0E">
            <w:pPr>
              <w:jc w:val="both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Источники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866FE" w:rsidRPr="00C40566" w:rsidRDefault="004866FE" w:rsidP="00964D0E">
            <w:pPr>
              <w:jc w:val="center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Всего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866FE" w:rsidRPr="00C40566" w:rsidRDefault="004866FE" w:rsidP="00964D0E">
            <w:pPr>
              <w:jc w:val="center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2021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866FE" w:rsidRPr="00C40566" w:rsidRDefault="004866FE" w:rsidP="00964D0E">
            <w:pPr>
              <w:jc w:val="center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2022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866FE" w:rsidRPr="00C40566" w:rsidRDefault="004866FE" w:rsidP="00964D0E">
            <w:pPr>
              <w:jc w:val="center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2023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866FE" w:rsidRPr="00C40566" w:rsidRDefault="004866FE" w:rsidP="00964D0E">
            <w:pPr>
              <w:jc w:val="center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2024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866FE" w:rsidRPr="00C40566" w:rsidRDefault="004866FE" w:rsidP="00964D0E">
            <w:pPr>
              <w:jc w:val="center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2025</w:t>
            </w:r>
          </w:p>
        </w:tc>
        <w:tc>
          <w:tcPr>
            <w:tcW w:w="1236" w:type="dxa"/>
            <w:shd w:val="clear" w:color="auto" w:fill="auto"/>
          </w:tcPr>
          <w:p w:rsidR="004866FE" w:rsidRPr="00C40566" w:rsidRDefault="004866FE" w:rsidP="00964D0E">
            <w:pPr>
              <w:jc w:val="center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2026</w:t>
            </w:r>
          </w:p>
        </w:tc>
      </w:tr>
      <w:tr w:rsidR="004866FE" w:rsidRPr="00BA76C5" w:rsidTr="00964D0E">
        <w:trPr>
          <w:trHeight w:val="167"/>
        </w:trPr>
        <w:tc>
          <w:tcPr>
            <w:tcW w:w="3531" w:type="dxa"/>
            <w:vMerge/>
            <w:shd w:val="clear" w:color="auto" w:fill="auto"/>
          </w:tcPr>
          <w:p w:rsidR="004866FE" w:rsidRPr="00067983" w:rsidRDefault="004866FE" w:rsidP="00964D0E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shd w:val="clear" w:color="auto" w:fill="auto"/>
          </w:tcPr>
          <w:p w:rsidR="004866FE" w:rsidRPr="00C40566" w:rsidRDefault="004866FE" w:rsidP="00964D0E">
            <w:pPr>
              <w:jc w:val="both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федеральный бюджет (по согласованию (прогноз))</w:t>
            </w:r>
          </w:p>
        </w:tc>
        <w:tc>
          <w:tcPr>
            <w:tcW w:w="1235" w:type="dxa"/>
            <w:gridSpan w:val="2"/>
            <w:shd w:val="clear" w:color="auto" w:fill="auto"/>
            <w:vAlign w:val="bottom"/>
          </w:tcPr>
          <w:p w:rsidR="004866FE" w:rsidRPr="00153CB7" w:rsidRDefault="00153CB7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3CB7">
              <w:rPr>
                <w:bCs/>
                <w:color w:val="000000"/>
                <w:sz w:val="22"/>
                <w:szCs w:val="22"/>
              </w:rPr>
              <w:t>10518,3</w:t>
            </w:r>
          </w:p>
        </w:tc>
        <w:tc>
          <w:tcPr>
            <w:tcW w:w="1235" w:type="dxa"/>
            <w:gridSpan w:val="2"/>
            <w:shd w:val="clear" w:color="auto" w:fill="auto"/>
            <w:vAlign w:val="bottom"/>
          </w:tcPr>
          <w:p w:rsidR="004866FE" w:rsidRPr="00153CB7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3CB7">
              <w:rPr>
                <w:bCs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235" w:type="dxa"/>
            <w:gridSpan w:val="2"/>
            <w:shd w:val="clear" w:color="auto" w:fill="auto"/>
            <w:vAlign w:val="bottom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333,5</w:t>
            </w:r>
          </w:p>
        </w:tc>
        <w:tc>
          <w:tcPr>
            <w:tcW w:w="1235" w:type="dxa"/>
            <w:gridSpan w:val="2"/>
            <w:shd w:val="clear" w:color="auto" w:fill="auto"/>
            <w:vAlign w:val="bottom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144,5</w:t>
            </w:r>
          </w:p>
        </w:tc>
        <w:tc>
          <w:tcPr>
            <w:tcW w:w="1235" w:type="dxa"/>
            <w:gridSpan w:val="2"/>
            <w:shd w:val="clear" w:color="auto" w:fill="auto"/>
            <w:vAlign w:val="bottom"/>
          </w:tcPr>
          <w:p w:rsidR="004866FE" w:rsidRPr="00B07B1C" w:rsidRDefault="00153CB7" w:rsidP="00964D0E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B07B1C">
              <w:rPr>
                <w:color w:val="000000"/>
                <w:sz w:val="22"/>
                <w:szCs w:val="22"/>
              </w:rPr>
              <w:t>9917,7</w:t>
            </w:r>
          </w:p>
        </w:tc>
        <w:tc>
          <w:tcPr>
            <w:tcW w:w="1235" w:type="dxa"/>
            <w:gridSpan w:val="2"/>
            <w:shd w:val="clear" w:color="auto" w:fill="auto"/>
            <w:vAlign w:val="bottom"/>
          </w:tcPr>
          <w:p w:rsidR="004866FE" w:rsidRPr="00153CB7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3CB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4866FE" w:rsidRPr="00153CB7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3CB7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66FE" w:rsidRPr="00BA76C5" w:rsidTr="00964D0E">
        <w:trPr>
          <w:trHeight w:val="167"/>
        </w:trPr>
        <w:tc>
          <w:tcPr>
            <w:tcW w:w="3531" w:type="dxa"/>
            <w:vMerge/>
            <w:shd w:val="clear" w:color="auto" w:fill="auto"/>
          </w:tcPr>
          <w:p w:rsidR="004866FE" w:rsidRPr="00C67E31" w:rsidRDefault="004866FE" w:rsidP="00964D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672" w:type="dxa"/>
            <w:gridSpan w:val="2"/>
            <w:shd w:val="clear" w:color="auto" w:fill="auto"/>
          </w:tcPr>
          <w:p w:rsidR="004866FE" w:rsidRPr="00C40566" w:rsidRDefault="004866FE" w:rsidP="00964D0E">
            <w:pPr>
              <w:jc w:val="both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B07B1C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7B1C">
              <w:rPr>
                <w:bCs/>
                <w:color w:val="000000"/>
                <w:sz w:val="22"/>
                <w:szCs w:val="22"/>
                <w:highlight w:val="green"/>
              </w:rPr>
              <w:t>32994,5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280,8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1431,2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153CB7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2</w:t>
            </w:r>
            <w:r w:rsidR="004866FE" w:rsidRPr="00153CB7">
              <w:rPr>
                <w:color w:val="000000"/>
                <w:sz w:val="22"/>
                <w:szCs w:val="22"/>
              </w:rPr>
              <w:t>523,7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B07B1C" w:rsidRDefault="00B07B1C" w:rsidP="00964D0E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B07B1C">
              <w:rPr>
                <w:color w:val="000000"/>
                <w:sz w:val="22"/>
                <w:szCs w:val="22"/>
                <w:highlight w:val="green"/>
              </w:rPr>
              <w:t>28758,8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866FE" w:rsidRPr="00BA76C5" w:rsidTr="00964D0E">
        <w:trPr>
          <w:trHeight w:val="255"/>
        </w:trPr>
        <w:tc>
          <w:tcPr>
            <w:tcW w:w="3531" w:type="dxa"/>
            <w:vMerge/>
            <w:shd w:val="clear" w:color="auto" w:fill="auto"/>
          </w:tcPr>
          <w:p w:rsidR="004866FE" w:rsidRPr="00C67E31" w:rsidRDefault="004866FE" w:rsidP="00964D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2" w:type="dxa"/>
            <w:vMerge w:val="restart"/>
            <w:shd w:val="clear" w:color="auto" w:fill="auto"/>
          </w:tcPr>
          <w:p w:rsidR="004866FE" w:rsidRPr="00C40566" w:rsidRDefault="004866FE" w:rsidP="00964D0E">
            <w:pPr>
              <w:jc w:val="both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Местные бюджеты (по согласованию (прогноз))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4866FE" w:rsidRPr="00C40566" w:rsidRDefault="004866FE" w:rsidP="00964D0E">
            <w:pPr>
              <w:snapToGrid w:val="0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районный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B07B1C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B07B1C">
              <w:rPr>
                <w:color w:val="000000"/>
                <w:sz w:val="22"/>
                <w:szCs w:val="22"/>
                <w:highlight w:val="green"/>
              </w:rPr>
              <w:t>5667,4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1645,6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172,9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153CB7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565,0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B07B1C" w:rsidRDefault="00B07B1C" w:rsidP="00964D0E">
            <w:pPr>
              <w:jc w:val="center"/>
              <w:rPr>
                <w:color w:val="000000"/>
                <w:sz w:val="22"/>
                <w:szCs w:val="22"/>
                <w:highlight w:val="green"/>
              </w:rPr>
            </w:pPr>
            <w:r w:rsidRPr="00B07B1C">
              <w:rPr>
                <w:color w:val="000000"/>
                <w:sz w:val="22"/>
                <w:szCs w:val="22"/>
                <w:highlight w:val="green"/>
              </w:rPr>
              <w:t>2683,9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866FE" w:rsidRPr="00BA76C5" w:rsidTr="00964D0E">
        <w:trPr>
          <w:trHeight w:val="255"/>
        </w:trPr>
        <w:tc>
          <w:tcPr>
            <w:tcW w:w="3531" w:type="dxa"/>
            <w:vMerge/>
            <w:shd w:val="clear" w:color="auto" w:fill="auto"/>
          </w:tcPr>
          <w:p w:rsidR="004866FE" w:rsidRPr="00C67E31" w:rsidRDefault="004866FE" w:rsidP="00964D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4866FE" w:rsidRPr="00C40566" w:rsidRDefault="004866FE" w:rsidP="00964D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:rsidR="004866FE" w:rsidRPr="00C40566" w:rsidRDefault="004866FE" w:rsidP="00964D0E">
            <w:pPr>
              <w:snapToGrid w:val="0"/>
              <w:rPr>
                <w:sz w:val="22"/>
                <w:szCs w:val="22"/>
              </w:rPr>
            </w:pPr>
            <w:r w:rsidRPr="00C40566">
              <w:rPr>
                <w:sz w:val="22"/>
                <w:szCs w:val="22"/>
              </w:rPr>
              <w:t>сельских поселений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0</w:t>
            </w:r>
          </w:p>
        </w:tc>
      </w:tr>
      <w:tr w:rsidR="004866FE" w:rsidRPr="00BA76C5" w:rsidTr="00964D0E">
        <w:trPr>
          <w:trHeight w:val="167"/>
        </w:trPr>
        <w:tc>
          <w:tcPr>
            <w:tcW w:w="3531" w:type="dxa"/>
            <w:vMerge/>
            <w:shd w:val="clear" w:color="auto" w:fill="auto"/>
          </w:tcPr>
          <w:p w:rsidR="004866FE" w:rsidRPr="00C67E31" w:rsidRDefault="004866FE" w:rsidP="00964D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672" w:type="dxa"/>
            <w:gridSpan w:val="2"/>
            <w:shd w:val="clear" w:color="auto" w:fill="auto"/>
          </w:tcPr>
          <w:p w:rsidR="004866FE" w:rsidRPr="00C40566" w:rsidRDefault="004866FE" w:rsidP="00964D0E">
            <w:pPr>
              <w:jc w:val="both"/>
              <w:rPr>
                <w:sz w:val="22"/>
                <w:szCs w:val="22"/>
              </w:rPr>
            </w:pPr>
            <w:proofErr w:type="gramStart"/>
            <w:r w:rsidRPr="00C40566">
              <w:rPr>
                <w:sz w:val="22"/>
                <w:szCs w:val="22"/>
              </w:rPr>
              <w:t>Внебюджетные источники (по согласованию (прогноз)</w:t>
            </w:r>
            <w:proofErr w:type="gramEnd"/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153CB7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8076,3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1136,1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153CB7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1249,0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153CB7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2091,2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153CB7">
              <w:rPr>
                <w:color w:val="000000"/>
                <w:sz w:val="22"/>
                <w:szCs w:val="22"/>
              </w:rPr>
              <w:t>1800,0</w:t>
            </w:r>
          </w:p>
        </w:tc>
      </w:tr>
      <w:tr w:rsidR="004866FE" w:rsidRPr="00BA76C5" w:rsidTr="00964D0E">
        <w:trPr>
          <w:trHeight w:val="167"/>
        </w:trPr>
        <w:tc>
          <w:tcPr>
            <w:tcW w:w="3531" w:type="dxa"/>
            <w:vMerge/>
            <w:shd w:val="clear" w:color="auto" w:fill="auto"/>
          </w:tcPr>
          <w:p w:rsidR="004866FE" w:rsidRPr="00C67E31" w:rsidRDefault="004866FE" w:rsidP="00964D0E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672" w:type="dxa"/>
            <w:gridSpan w:val="2"/>
            <w:shd w:val="clear" w:color="auto" w:fill="auto"/>
          </w:tcPr>
          <w:p w:rsidR="004866FE" w:rsidRPr="00C40566" w:rsidRDefault="004866FE" w:rsidP="00964D0E">
            <w:pPr>
              <w:jc w:val="both"/>
              <w:rPr>
                <w:b/>
                <w:sz w:val="22"/>
                <w:szCs w:val="22"/>
              </w:rPr>
            </w:pPr>
            <w:r w:rsidRPr="00C40566">
              <w:rPr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B07B1C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7B1C">
              <w:rPr>
                <w:b/>
                <w:bCs/>
                <w:color w:val="000000"/>
                <w:sz w:val="22"/>
                <w:szCs w:val="22"/>
                <w:highlight w:val="green"/>
              </w:rPr>
              <w:t>58256,5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3CB7">
              <w:rPr>
                <w:b/>
                <w:color w:val="000000"/>
                <w:sz w:val="22"/>
                <w:szCs w:val="22"/>
              </w:rPr>
              <w:t>3049,0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3CB7">
              <w:rPr>
                <w:b/>
                <w:color w:val="000000"/>
                <w:sz w:val="22"/>
                <w:szCs w:val="22"/>
              </w:rPr>
              <w:t>3073,7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153CB7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3CB7">
              <w:rPr>
                <w:b/>
                <w:color w:val="000000"/>
                <w:sz w:val="22"/>
                <w:szCs w:val="22"/>
              </w:rPr>
              <w:t>4482,2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B07B1C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7B1C">
              <w:rPr>
                <w:b/>
                <w:color w:val="000000"/>
                <w:sz w:val="22"/>
                <w:szCs w:val="22"/>
                <w:highlight w:val="green"/>
              </w:rPr>
              <w:t>43451,6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3CB7">
              <w:rPr>
                <w:b/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866FE" w:rsidRPr="00153CB7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3CB7">
              <w:rPr>
                <w:b/>
                <w:color w:val="000000"/>
                <w:sz w:val="22"/>
                <w:szCs w:val="22"/>
              </w:rPr>
              <w:t>2100,0</w:t>
            </w:r>
          </w:p>
        </w:tc>
      </w:tr>
    </w:tbl>
    <w:p w:rsidR="000E62E4" w:rsidRPr="00CF2E3D" w:rsidRDefault="000E62E4" w:rsidP="000E62E4">
      <w:pPr>
        <w:autoSpaceDE w:val="0"/>
        <w:autoSpaceDN w:val="0"/>
        <w:adjustRightInd w:val="0"/>
        <w:jc w:val="both"/>
        <w:rPr>
          <w:b/>
        </w:rPr>
      </w:pPr>
    </w:p>
    <w:p w:rsidR="005B6607" w:rsidRPr="00CF2E3D" w:rsidRDefault="005B6607" w:rsidP="00D51AEC">
      <w:pPr>
        <w:autoSpaceDE w:val="0"/>
        <w:autoSpaceDN w:val="0"/>
        <w:adjustRightInd w:val="0"/>
        <w:jc w:val="both"/>
        <w:rPr>
          <w:b/>
        </w:rPr>
      </w:pPr>
    </w:p>
    <w:p w:rsidR="00D24FF1" w:rsidRDefault="00D24FF1" w:rsidP="00080D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  <w:sectPr w:rsidR="00D24FF1" w:rsidSect="00D24FF1">
          <w:pgSz w:w="16838" w:h="11906" w:orient="landscape"/>
          <w:pgMar w:top="1440" w:right="539" w:bottom="851" w:left="851" w:header="708" w:footer="708" w:gutter="0"/>
          <w:cols w:space="708"/>
          <w:docGrid w:linePitch="360"/>
        </w:sectPr>
      </w:pPr>
    </w:p>
    <w:p w:rsidR="00C65C77" w:rsidRPr="00FD400E" w:rsidRDefault="00C65C77" w:rsidP="00062AE9">
      <w:pPr>
        <w:ind w:left="360"/>
        <w:jc w:val="center"/>
        <w:outlineLvl w:val="0"/>
        <w:rPr>
          <w:b/>
          <w:color w:val="000000"/>
        </w:rPr>
      </w:pPr>
      <w:bookmarkStart w:id="0" w:name="Par269"/>
      <w:bookmarkEnd w:id="0"/>
      <w:r w:rsidRPr="00FD400E">
        <w:rPr>
          <w:b/>
          <w:color w:val="000000"/>
        </w:rPr>
        <w:lastRenderedPageBreak/>
        <w:t>Вводная часть</w:t>
      </w:r>
    </w:p>
    <w:p w:rsidR="00C65C77" w:rsidRPr="00C65C77" w:rsidRDefault="00C65C77" w:rsidP="00FD400E">
      <w:pPr>
        <w:pStyle w:val="af2"/>
        <w:ind w:left="0" w:firstLine="709"/>
        <w:rPr>
          <w:b/>
          <w:color w:val="000000"/>
        </w:rPr>
      </w:pPr>
    </w:p>
    <w:p w:rsidR="00C65C77" w:rsidRPr="00C65C77" w:rsidRDefault="00C65C77" w:rsidP="00FD400E">
      <w:pPr>
        <w:pStyle w:val="af2"/>
        <w:ind w:left="0" w:firstLine="709"/>
        <w:jc w:val="both"/>
        <w:rPr>
          <w:color w:val="000000"/>
        </w:rPr>
      </w:pPr>
      <w:r w:rsidRPr="00C65C77">
        <w:rPr>
          <w:color w:val="000000"/>
        </w:rPr>
        <w:t>Настоящая Программа является продолжением системы мер, осуществляемых муниципальной программой «У</w:t>
      </w:r>
      <w:r w:rsidRPr="00B44DC9">
        <w:t>стойчиво</w:t>
      </w:r>
      <w:r>
        <w:t>е</w:t>
      </w:r>
      <w:r w:rsidRPr="00B44DC9">
        <w:t xml:space="preserve"> развити</w:t>
      </w:r>
      <w:r>
        <w:t>е</w:t>
      </w:r>
      <w:r w:rsidRPr="00B44DC9">
        <w:t xml:space="preserve"> муниципального образования «</w:t>
      </w:r>
      <w:proofErr w:type="spellStart"/>
      <w:r w:rsidRPr="00B44DC9">
        <w:t>Бакчарский</w:t>
      </w:r>
      <w:proofErr w:type="spellEnd"/>
      <w:r w:rsidRPr="00B44DC9">
        <w:t xml:space="preserve"> район» Томской области на 2014-2017 годы и на период до 2020 года</w:t>
      </w:r>
      <w:r>
        <w:t>»</w:t>
      </w:r>
      <w:r w:rsidRPr="00B44DC9">
        <w:t>,</w:t>
      </w:r>
      <w:r w:rsidRPr="00C65C77">
        <w:rPr>
          <w:color w:val="000000"/>
        </w:rPr>
        <w:t xml:space="preserve"> и направлена </w:t>
      </w:r>
      <w:proofErr w:type="gramStart"/>
      <w:r w:rsidRPr="00C65C77">
        <w:rPr>
          <w:color w:val="000000"/>
        </w:rPr>
        <w:t>на</w:t>
      </w:r>
      <w:proofErr w:type="gramEnd"/>
      <w:r w:rsidRPr="00C65C77">
        <w:rPr>
          <w:color w:val="000000"/>
        </w:rPr>
        <w:t>:</w:t>
      </w:r>
    </w:p>
    <w:p w:rsidR="00C65C77" w:rsidRPr="00C65C77" w:rsidRDefault="00C65C77" w:rsidP="00FD400E">
      <w:pPr>
        <w:pStyle w:val="af2"/>
        <w:ind w:left="0" w:firstLine="709"/>
        <w:jc w:val="both"/>
        <w:rPr>
          <w:color w:val="000000"/>
        </w:rPr>
      </w:pPr>
      <w:r w:rsidRPr="00C65C77">
        <w:rPr>
          <w:color w:val="000000"/>
        </w:rPr>
        <w:t xml:space="preserve">- обеспечение устойчивого социально-экономического развития </w:t>
      </w:r>
      <w:proofErr w:type="spellStart"/>
      <w:r w:rsidRPr="00C65C77">
        <w:rPr>
          <w:color w:val="000000"/>
        </w:rPr>
        <w:t>Бакчарского</w:t>
      </w:r>
      <w:proofErr w:type="spellEnd"/>
      <w:r w:rsidRPr="00C65C77">
        <w:rPr>
          <w:color w:val="000000"/>
        </w:rPr>
        <w:t xml:space="preserve"> района;</w:t>
      </w:r>
    </w:p>
    <w:p w:rsidR="00C65C77" w:rsidRPr="00C65C77" w:rsidRDefault="00C65C77" w:rsidP="00FD400E">
      <w:pPr>
        <w:pStyle w:val="af2"/>
        <w:ind w:left="0" w:firstLine="709"/>
        <w:jc w:val="both"/>
        <w:rPr>
          <w:color w:val="000000"/>
        </w:rPr>
      </w:pPr>
      <w:r w:rsidRPr="00C65C77">
        <w:rPr>
          <w:color w:val="000000"/>
        </w:rPr>
        <w:t xml:space="preserve">- поддержку социального и инженерного обустройства населенных пунктов, расположенных в </w:t>
      </w:r>
      <w:proofErr w:type="spellStart"/>
      <w:r w:rsidRPr="00C65C77">
        <w:rPr>
          <w:color w:val="000000"/>
        </w:rPr>
        <w:t>Бакчарском</w:t>
      </w:r>
      <w:proofErr w:type="spellEnd"/>
      <w:r w:rsidRPr="00C65C77">
        <w:rPr>
          <w:color w:val="000000"/>
        </w:rPr>
        <w:t xml:space="preserve"> районе;</w:t>
      </w:r>
    </w:p>
    <w:p w:rsidR="00C65C77" w:rsidRPr="00C65C77" w:rsidRDefault="00C65C77" w:rsidP="00FD400E">
      <w:pPr>
        <w:pStyle w:val="af2"/>
        <w:ind w:left="0" w:firstLine="709"/>
        <w:jc w:val="both"/>
        <w:rPr>
          <w:color w:val="000000"/>
        </w:rPr>
      </w:pPr>
      <w:r w:rsidRPr="00C65C77">
        <w:rPr>
          <w:color w:val="000000"/>
        </w:rPr>
        <w:t>- повышение уровня комфортности проживания в сельской местности;</w:t>
      </w:r>
    </w:p>
    <w:p w:rsidR="00C65C77" w:rsidRPr="00B44DC9" w:rsidRDefault="00C65C77" w:rsidP="00FD400E">
      <w:pPr>
        <w:pStyle w:val="af2"/>
        <w:ind w:left="0" w:firstLine="709"/>
        <w:jc w:val="both"/>
      </w:pPr>
      <w:r w:rsidRPr="00B44DC9">
        <w:t>- снижение уровня миграционного оттока молодежи из района.</w:t>
      </w:r>
    </w:p>
    <w:p w:rsidR="00C65C77" w:rsidRPr="00C65C77" w:rsidRDefault="00C65C77" w:rsidP="00FD400E">
      <w:pPr>
        <w:pStyle w:val="af2"/>
        <w:jc w:val="both"/>
        <w:rPr>
          <w:color w:val="000000"/>
        </w:rPr>
      </w:pPr>
    </w:p>
    <w:p w:rsidR="00C65C77" w:rsidRPr="00C65C77" w:rsidRDefault="00C65C77" w:rsidP="00062AE9">
      <w:pPr>
        <w:pStyle w:val="af2"/>
        <w:jc w:val="center"/>
        <w:outlineLvl w:val="0"/>
        <w:rPr>
          <w:b/>
        </w:rPr>
      </w:pPr>
      <w:r w:rsidRPr="00C65C77">
        <w:rPr>
          <w:b/>
        </w:rPr>
        <w:t>Глава 1. Характеристика текущего состояния</w:t>
      </w:r>
    </w:p>
    <w:p w:rsidR="00C65C77" w:rsidRPr="00C65C77" w:rsidRDefault="00C65C77" w:rsidP="00FD400E">
      <w:pPr>
        <w:pStyle w:val="af2"/>
        <w:jc w:val="center"/>
        <w:rPr>
          <w:b/>
        </w:rPr>
      </w:pPr>
      <w:r w:rsidRPr="00C65C77">
        <w:rPr>
          <w:b/>
        </w:rPr>
        <w:t xml:space="preserve">сферы комплексного развития сельских территорий </w:t>
      </w:r>
      <w:proofErr w:type="spellStart"/>
      <w:r w:rsidRPr="00C65C77">
        <w:rPr>
          <w:b/>
        </w:rPr>
        <w:t>Бакчарского</w:t>
      </w:r>
      <w:proofErr w:type="spellEnd"/>
      <w:r w:rsidRPr="00C65C77">
        <w:rPr>
          <w:b/>
        </w:rPr>
        <w:t xml:space="preserve"> района</w:t>
      </w:r>
    </w:p>
    <w:p w:rsidR="00C65C77" w:rsidRPr="00C65C77" w:rsidRDefault="00C65C77" w:rsidP="00FD400E">
      <w:pPr>
        <w:pStyle w:val="af2"/>
        <w:jc w:val="both"/>
        <w:rPr>
          <w:color w:val="000000"/>
          <w:highlight w:val="yellow"/>
        </w:rPr>
      </w:pPr>
    </w:p>
    <w:p w:rsidR="00C65C77" w:rsidRPr="00FD400E" w:rsidRDefault="00C65C77" w:rsidP="00FD400E">
      <w:pPr>
        <w:pStyle w:val="af2"/>
        <w:ind w:left="0" w:firstLine="709"/>
        <w:jc w:val="both"/>
        <w:rPr>
          <w:color w:val="000000"/>
        </w:rPr>
      </w:pPr>
      <w:proofErr w:type="spellStart"/>
      <w:r w:rsidRPr="00FD400E">
        <w:rPr>
          <w:color w:val="000000"/>
        </w:rPr>
        <w:t>Бакчарский</w:t>
      </w:r>
      <w:proofErr w:type="spellEnd"/>
      <w:r w:rsidRPr="00FD400E">
        <w:rPr>
          <w:color w:val="000000"/>
        </w:rPr>
        <w:t xml:space="preserve"> район Томской области территориально расположен в центральной части </w:t>
      </w:r>
      <w:proofErr w:type="spellStart"/>
      <w:r w:rsidRPr="00FD400E">
        <w:rPr>
          <w:color w:val="000000"/>
        </w:rPr>
        <w:t>Западно-Сибирской</w:t>
      </w:r>
      <w:proofErr w:type="spellEnd"/>
      <w:r w:rsidRPr="00FD400E">
        <w:rPr>
          <w:color w:val="000000"/>
        </w:rPr>
        <w:t xml:space="preserve"> низменности. По площади территории (24,7 тыс. км</w:t>
      </w:r>
      <w:proofErr w:type="gramStart"/>
      <w:r w:rsidRPr="00FD400E">
        <w:rPr>
          <w:color w:val="000000"/>
        </w:rPr>
        <w:t>2</w:t>
      </w:r>
      <w:proofErr w:type="gramEnd"/>
      <w:r w:rsidRPr="00FD400E">
        <w:rPr>
          <w:color w:val="000000"/>
        </w:rPr>
        <w:t xml:space="preserve">) район  занимает  5-е место среди районов Томской области, имея долю в 7,9% областной территории. </w:t>
      </w:r>
      <w:proofErr w:type="spellStart"/>
      <w:r w:rsidRPr="00FD400E">
        <w:rPr>
          <w:color w:val="000000"/>
        </w:rPr>
        <w:t>Бакчарский</w:t>
      </w:r>
      <w:proofErr w:type="spellEnd"/>
      <w:r w:rsidRPr="00FD400E">
        <w:rPr>
          <w:color w:val="000000"/>
        </w:rPr>
        <w:t xml:space="preserve">  район является районом Томской области, характеризующимся низкой </w:t>
      </w:r>
      <w:r w:rsidRPr="00C65C77">
        <w:rPr>
          <w:color w:val="000000"/>
        </w:rPr>
        <w:t>плотностью населения  - 0,5 чел./кв.км</w:t>
      </w:r>
      <w:proofErr w:type="gramStart"/>
      <w:r w:rsidRPr="00C65C77">
        <w:rPr>
          <w:color w:val="000000"/>
        </w:rPr>
        <w:t>.</w:t>
      </w:r>
      <w:proofErr w:type="gramEnd"/>
      <w:r w:rsidRPr="00C65C77">
        <w:rPr>
          <w:color w:val="000000"/>
        </w:rPr>
        <w:t xml:space="preserve"> </w:t>
      </w:r>
      <w:proofErr w:type="gramStart"/>
      <w:r w:rsidRPr="00C65C77">
        <w:rPr>
          <w:color w:val="000000"/>
        </w:rPr>
        <w:t>и</w:t>
      </w:r>
      <w:proofErr w:type="gramEnd"/>
      <w:r w:rsidRPr="00C65C77">
        <w:rPr>
          <w:color w:val="000000"/>
        </w:rPr>
        <w:t xml:space="preserve"> относится к территориям, приравненным к районам Крайнего Севера. В настоящее время  на территории муниципального образования «</w:t>
      </w:r>
      <w:proofErr w:type="spellStart"/>
      <w:r w:rsidRPr="00C65C77">
        <w:rPr>
          <w:color w:val="000000"/>
        </w:rPr>
        <w:t>Бакчарский</w:t>
      </w:r>
      <w:proofErr w:type="spellEnd"/>
      <w:r w:rsidRPr="00C65C77">
        <w:rPr>
          <w:color w:val="000000"/>
        </w:rPr>
        <w:t xml:space="preserve"> район»  образовано 6 сельских поселений, объединяющих 24 населенных пункта. </w:t>
      </w:r>
    </w:p>
    <w:p w:rsidR="00C65C77" w:rsidRPr="00FD400E" w:rsidRDefault="00C65C77" w:rsidP="00062AE9">
      <w:pPr>
        <w:pStyle w:val="af2"/>
        <w:ind w:left="0" w:firstLine="709"/>
        <w:jc w:val="both"/>
        <w:outlineLvl w:val="0"/>
        <w:rPr>
          <w:color w:val="000000"/>
        </w:rPr>
      </w:pPr>
      <w:r w:rsidRPr="00FD400E">
        <w:rPr>
          <w:color w:val="000000"/>
        </w:rPr>
        <w:t xml:space="preserve">Численность жителей </w:t>
      </w:r>
      <w:proofErr w:type="spellStart"/>
      <w:r w:rsidRPr="00FD400E">
        <w:rPr>
          <w:color w:val="000000"/>
        </w:rPr>
        <w:t>Бакчарского</w:t>
      </w:r>
      <w:proofErr w:type="spellEnd"/>
      <w:r w:rsidRPr="00FD400E">
        <w:rPr>
          <w:color w:val="000000"/>
        </w:rPr>
        <w:t xml:space="preserve"> района на начало 2020 года (Таблица 1) составила </w:t>
      </w:r>
    </w:p>
    <w:p w:rsidR="00C65C77" w:rsidRPr="00FD400E" w:rsidRDefault="00C65C77" w:rsidP="00CF0F1F">
      <w:pPr>
        <w:pStyle w:val="af2"/>
        <w:ind w:left="0"/>
        <w:jc w:val="both"/>
        <w:rPr>
          <w:color w:val="000000"/>
        </w:rPr>
      </w:pPr>
      <w:r w:rsidRPr="00FD400E">
        <w:rPr>
          <w:color w:val="000000"/>
        </w:rPr>
        <w:t>11692 человека, наблюдается стабильное  снижение численности населения района, за исключением 2019 года</w:t>
      </w:r>
      <w:r w:rsidR="00CF0F1F">
        <w:rPr>
          <w:color w:val="000000"/>
        </w:rPr>
        <w:t xml:space="preserve"> –</w:t>
      </w:r>
      <w:r w:rsidRPr="00FD400E">
        <w:rPr>
          <w:color w:val="000000"/>
        </w:rPr>
        <w:t xml:space="preserve"> впервые за ряд лет отмечается рост численности населения (+47 человек) за счет миграционного притока в район.  Доля сельского населения составляет 100% от населения района.</w:t>
      </w:r>
    </w:p>
    <w:p w:rsidR="00C65C77" w:rsidRPr="00B44DC9" w:rsidRDefault="00C65C77" w:rsidP="00FD400E">
      <w:pPr>
        <w:pStyle w:val="af2"/>
        <w:jc w:val="both"/>
      </w:pPr>
    </w:p>
    <w:p w:rsidR="00C65C77" w:rsidRDefault="00C65C77" w:rsidP="00062AE9">
      <w:pPr>
        <w:pStyle w:val="af2"/>
        <w:jc w:val="both"/>
        <w:outlineLvl w:val="0"/>
      </w:pPr>
      <w:r w:rsidRPr="00B44DC9">
        <w:t xml:space="preserve">Таблица 1. </w:t>
      </w:r>
      <w:r>
        <w:t>Ч</w:t>
      </w:r>
      <w:r w:rsidRPr="00B44DC9">
        <w:t>исленност</w:t>
      </w:r>
      <w:r>
        <w:t>ь</w:t>
      </w:r>
      <w:r w:rsidRPr="00B44DC9">
        <w:t xml:space="preserve"> населения </w:t>
      </w:r>
      <w:proofErr w:type="spellStart"/>
      <w:r w:rsidRPr="00B44DC9">
        <w:t>Бакчарского</w:t>
      </w:r>
      <w:proofErr w:type="spellEnd"/>
      <w:r w:rsidRPr="00B44DC9">
        <w:t xml:space="preserve"> района</w:t>
      </w:r>
      <w:r>
        <w:t xml:space="preserve"> за 2017-2019гг</w:t>
      </w:r>
    </w:p>
    <w:tbl>
      <w:tblPr>
        <w:tblW w:w="976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3710"/>
        <w:gridCol w:w="684"/>
        <w:gridCol w:w="850"/>
        <w:gridCol w:w="851"/>
        <w:gridCol w:w="850"/>
        <w:gridCol w:w="851"/>
        <w:gridCol w:w="1417"/>
      </w:tblGrid>
      <w:tr w:rsidR="00C65C77" w:rsidRPr="00675C0A" w:rsidTr="00675C0A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both"/>
              <w:rPr>
                <w:sz w:val="22"/>
              </w:rPr>
            </w:pPr>
            <w:r w:rsidRPr="00675C0A">
              <w:rPr>
                <w:sz w:val="22"/>
              </w:rPr>
              <w:t>№</w:t>
            </w:r>
          </w:p>
          <w:p w:rsidR="00C65C77" w:rsidRPr="00675C0A" w:rsidRDefault="00C65C77" w:rsidP="00C65C77">
            <w:pPr>
              <w:tabs>
                <w:tab w:val="left" w:pos="426"/>
              </w:tabs>
              <w:jc w:val="both"/>
              <w:rPr>
                <w:sz w:val="22"/>
              </w:rPr>
            </w:pPr>
            <w:proofErr w:type="spellStart"/>
            <w:proofErr w:type="gramStart"/>
            <w:r w:rsidRPr="00675C0A">
              <w:rPr>
                <w:sz w:val="22"/>
              </w:rPr>
              <w:t>п</w:t>
            </w:r>
            <w:proofErr w:type="spellEnd"/>
            <w:proofErr w:type="gramEnd"/>
            <w:r w:rsidRPr="00675C0A">
              <w:rPr>
                <w:sz w:val="22"/>
              </w:rPr>
              <w:t>/</w:t>
            </w:r>
            <w:proofErr w:type="spellStart"/>
            <w:r w:rsidRPr="00675C0A">
              <w:rPr>
                <w:sz w:val="22"/>
              </w:rPr>
              <w:t>п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both"/>
              <w:rPr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 xml:space="preserve">Ед. </w:t>
            </w:r>
            <w:proofErr w:type="spellStart"/>
            <w:r w:rsidRPr="00675C0A">
              <w:rPr>
                <w:sz w:val="22"/>
              </w:rPr>
              <w:t>изм</w:t>
            </w:r>
            <w:proofErr w:type="spellEnd"/>
            <w:r w:rsidRPr="00675C0A">
              <w:rPr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 xml:space="preserve">2017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 xml:space="preserve">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rPr>
                <w:sz w:val="22"/>
                <w:highlight w:val="yellow"/>
              </w:rPr>
            </w:pPr>
            <w:r w:rsidRPr="00675C0A">
              <w:rPr>
                <w:sz w:val="22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 xml:space="preserve">2020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 xml:space="preserve">2020 </w:t>
            </w:r>
          </w:p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к 2017, %</w:t>
            </w:r>
          </w:p>
        </w:tc>
      </w:tr>
      <w:tr w:rsidR="00C65C77" w:rsidRPr="00675C0A" w:rsidTr="00675C0A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both"/>
              <w:rPr>
                <w:sz w:val="22"/>
              </w:rPr>
            </w:pPr>
            <w:r w:rsidRPr="00675C0A">
              <w:rPr>
                <w:sz w:val="22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both"/>
              <w:rPr>
                <w:sz w:val="22"/>
              </w:rPr>
            </w:pPr>
            <w:r w:rsidRPr="00675C0A">
              <w:rPr>
                <w:sz w:val="22"/>
              </w:rPr>
              <w:t xml:space="preserve">Численность населения </w:t>
            </w:r>
            <w:proofErr w:type="spellStart"/>
            <w:r w:rsidRPr="00675C0A">
              <w:rPr>
                <w:sz w:val="22"/>
              </w:rPr>
              <w:t>Бакчарского</w:t>
            </w:r>
            <w:proofErr w:type="spellEnd"/>
            <w:r w:rsidRPr="00675C0A">
              <w:rPr>
                <w:sz w:val="22"/>
              </w:rPr>
              <w:t xml:space="preserve"> района на начало года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12 077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11 904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11 645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11 692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96,8%</w:t>
            </w:r>
          </w:p>
        </w:tc>
      </w:tr>
      <w:tr w:rsidR="00C65C77" w:rsidRPr="00675C0A" w:rsidTr="00675C0A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both"/>
              <w:rPr>
                <w:sz w:val="22"/>
              </w:rPr>
            </w:pPr>
            <w:r w:rsidRPr="00675C0A">
              <w:rPr>
                <w:sz w:val="22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rPr>
                <w:sz w:val="22"/>
              </w:rPr>
            </w:pPr>
            <w:r w:rsidRPr="00675C0A">
              <w:rPr>
                <w:sz w:val="22"/>
              </w:rPr>
              <w:t>Естественный прирост</w:t>
            </w:r>
            <w:proofErr w:type="gramStart"/>
            <w:r w:rsidRPr="00675C0A">
              <w:rPr>
                <w:sz w:val="22"/>
              </w:rPr>
              <w:t xml:space="preserve"> (+) / </w:t>
            </w:r>
            <w:proofErr w:type="gramEnd"/>
            <w:r w:rsidRPr="00675C0A">
              <w:rPr>
                <w:sz w:val="22"/>
              </w:rPr>
              <w:t>убыль (-) за год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+10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-</w:t>
            </w:r>
          </w:p>
        </w:tc>
      </w:tr>
      <w:tr w:rsidR="00C65C77" w:rsidRPr="00675C0A" w:rsidTr="00675C0A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both"/>
              <w:rPr>
                <w:sz w:val="22"/>
              </w:rPr>
            </w:pPr>
            <w:r w:rsidRPr="00675C0A">
              <w:rPr>
                <w:sz w:val="22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rPr>
                <w:sz w:val="22"/>
              </w:rPr>
            </w:pPr>
            <w:r w:rsidRPr="00675C0A">
              <w:rPr>
                <w:sz w:val="22"/>
              </w:rPr>
              <w:t>Миграционный приток</w:t>
            </w:r>
            <w:proofErr w:type="gramStart"/>
            <w:r w:rsidRPr="00675C0A">
              <w:rPr>
                <w:sz w:val="22"/>
              </w:rPr>
              <w:t xml:space="preserve"> (+) / </w:t>
            </w:r>
            <w:proofErr w:type="gramEnd"/>
            <w:r w:rsidRPr="00675C0A">
              <w:rPr>
                <w:sz w:val="22"/>
              </w:rPr>
              <w:t>отток (-) за год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0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-183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-237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+58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675C0A" w:rsidRDefault="00C65C77" w:rsidP="00C65C77">
            <w:pPr>
              <w:tabs>
                <w:tab w:val="left" w:pos="426"/>
              </w:tabs>
              <w:jc w:val="center"/>
              <w:rPr>
                <w:sz w:val="22"/>
              </w:rPr>
            </w:pPr>
            <w:r w:rsidRPr="00675C0A">
              <w:rPr>
                <w:sz w:val="22"/>
              </w:rPr>
              <w:t>-</w:t>
            </w:r>
          </w:p>
        </w:tc>
      </w:tr>
    </w:tbl>
    <w:p w:rsidR="00C65C77" w:rsidRPr="00B44DC9" w:rsidRDefault="00C65C77" w:rsidP="00FD400E">
      <w:pPr>
        <w:pStyle w:val="af2"/>
        <w:jc w:val="both"/>
      </w:pPr>
    </w:p>
    <w:p w:rsidR="00C65C77" w:rsidRPr="00FD400E" w:rsidRDefault="00C65C77" w:rsidP="00FD400E">
      <w:pPr>
        <w:pStyle w:val="af2"/>
        <w:ind w:left="0" w:firstLine="709"/>
        <w:jc w:val="both"/>
        <w:rPr>
          <w:color w:val="000000"/>
        </w:rPr>
      </w:pPr>
      <w:r w:rsidRPr="00FD400E">
        <w:rPr>
          <w:color w:val="000000"/>
        </w:rPr>
        <w:t xml:space="preserve">Сильное влияние на миграционные настроения сельского населения, в том числе молодежи, оказывает недостаточность свободного жилья, в т.ч. благоустроенного, низкий уровень благоустройства жилого фонда, недостаточность комфортных условий проживания. </w:t>
      </w:r>
    </w:p>
    <w:p w:rsidR="00C65C77" w:rsidRPr="00FD400E" w:rsidRDefault="00C65C77" w:rsidP="00FD400E">
      <w:pPr>
        <w:pStyle w:val="af2"/>
        <w:ind w:left="0" w:firstLine="709"/>
        <w:jc w:val="both"/>
        <w:rPr>
          <w:color w:val="000000"/>
        </w:rPr>
      </w:pPr>
      <w:r w:rsidRPr="00FD400E">
        <w:rPr>
          <w:color w:val="000000"/>
        </w:rPr>
        <w:t xml:space="preserve">В </w:t>
      </w:r>
      <w:proofErr w:type="gramStart"/>
      <w:r w:rsidRPr="00FD400E">
        <w:rPr>
          <w:color w:val="000000"/>
        </w:rPr>
        <w:t>последние несколько лет наблюдается</w:t>
      </w:r>
      <w:proofErr w:type="gramEnd"/>
      <w:r w:rsidRPr="00FD400E">
        <w:rPr>
          <w:color w:val="000000"/>
        </w:rPr>
        <w:t xml:space="preserve"> ежегодный рост площади жилых по</w:t>
      </w:r>
      <w:r w:rsidR="00CF0F1F">
        <w:rPr>
          <w:color w:val="000000"/>
        </w:rPr>
        <w:t>мещений, введенных в действие (</w:t>
      </w:r>
      <w:r w:rsidRPr="00FD400E">
        <w:rPr>
          <w:color w:val="000000"/>
        </w:rPr>
        <w:t xml:space="preserve">Таблица 2). Основная часть выполняемых работ  связана с ведением строительства и реконструкции на отдельных объектах социальной сферы района,  индивидуальным жилищным строительством, строительством торговых объектов  индивидуальными предпринимателями, строительством  помещений для содержания скота сельскохозяйственными организациями и КФХ. </w:t>
      </w:r>
    </w:p>
    <w:p w:rsidR="00675C0A" w:rsidRDefault="00675C0A" w:rsidP="00675C0A">
      <w:pPr>
        <w:rPr>
          <w:color w:val="000000"/>
        </w:rPr>
      </w:pPr>
    </w:p>
    <w:p w:rsidR="00C65C77" w:rsidRDefault="00C65C77" w:rsidP="00675C0A">
      <w:pPr>
        <w:rPr>
          <w:color w:val="000000"/>
        </w:rPr>
      </w:pPr>
      <w:r w:rsidRPr="00FD400E">
        <w:rPr>
          <w:color w:val="000000"/>
        </w:rPr>
        <w:t xml:space="preserve">Таблица 2. Ввод жилых помещений в </w:t>
      </w:r>
      <w:proofErr w:type="spellStart"/>
      <w:r w:rsidRPr="00FD400E">
        <w:rPr>
          <w:color w:val="000000"/>
        </w:rPr>
        <w:t>Бакчарском</w:t>
      </w:r>
      <w:proofErr w:type="spellEnd"/>
      <w:r w:rsidRPr="00FD400E">
        <w:rPr>
          <w:color w:val="000000"/>
        </w:rPr>
        <w:t xml:space="preserve"> районе в 2017-2019гг</w:t>
      </w:r>
    </w:p>
    <w:tbl>
      <w:tblPr>
        <w:tblW w:w="9073" w:type="dxa"/>
        <w:jc w:val="center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3499"/>
        <w:gridCol w:w="1037"/>
        <w:gridCol w:w="1417"/>
        <w:gridCol w:w="1276"/>
        <w:gridCol w:w="1122"/>
      </w:tblGrid>
      <w:tr w:rsidR="00C65C77" w:rsidRPr="00B44DC9" w:rsidTr="00675C0A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B44DC9" w:rsidRDefault="00C65C77" w:rsidP="00C65C77">
            <w:pPr>
              <w:tabs>
                <w:tab w:val="left" w:pos="426"/>
              </w:tabs>
              <w:jc w:val="both"/>
            </w:pPr>
            <w:r w:rsidRPr="00B44DC9">
              <w:t>№</w:t>
            </w:r>
          </w:p>
          <w:p w:rsidR="00C65C77" w:rsidRPr="00B44DC9" w:rsidRDefault="00C65C77" w:rsidP="00C65C77">
            <w:pPr>
              <w:tabs>
                <w:tab w:val="left" w:pos="426"/>
              </w:tabs>
              <w:jc w:val="both"/>
            </w:pPr>
            <w:proofErr w:type="spellStart"/>
            <w:proofErr w:type="gramStart"/>
            <w:r w:rsidRPr="00B44DC9">
              <w:t>п</w:t>
            </w:r>
            <w:proofErr w:type="spellEnd"/>
            <w:proofErr w:type="gramEnd"/>
            <w:r w:rsidRPr="00B44DC9">
              <w:t>/</w:t>
            </w:r>
            <w:proofErr w:type="spellStart"/>
            <w:r w:rsidRPr="00B44DC9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B44DC9" w:rsidRDefault="00C65C77" w:rsidP="00C65C77">
            <w:pPr>
              <w:tabs>
                <w:tab w:val="left" w:pos="426"/>
              </w:tabs>
              <w:jc w:val="both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B44DC9" w:rsidRDefault="00C65C77" w:rsidP="00C65C77">
            <w:pPr>
              <w:tabs>
                <w:tab w:val="left" w:pos="426"/>
              </w:tabs>
              <w:jc w:val="center"/>
            </w:pPr>
            <w:r w:rsidRPr="00B44DC9">
              <w:t xml:space="preserve">Ед. </w:t>
            </w:r>
            <w:proofErr w:type="spellStart"/>
            <w:r w:rsidRPr="00B44DC9">
              <w:t>изм</w:t>
            </w:r>
            <w:proofErr w:type="spellEnd"/>
            <w:r w:rsidRPr="00B44DC9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B44DC9" w:rsidRDefault="00C65C77" w:rsidP="00C65C77">
            <w:pPr>
              <w:tabs>
                <w:tab w:val="left" w:pos="426"/>
              </w:tabs>
              <w:jc w:val="center"/>
            </w:pPr>
            <w:r w:rsidRPr="00B44DC9">
              <w:t xml:space="preserve">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B44DC9" w:rsidRDefault="00C65C77" w:rsidP="00C65C77">
            <w:pPr>
              <w:tabs>
                <w:tab w:val="left" w:pos="426"/>
              </w:tabs>
              <w:jc w:val="center"/>
            </w:pPr>
            <w:r w:rsidRPr="00B44DC9">
              <w:t xml:space="preserve">2018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B44DC9" w:rsidRDefault="00C65C77" w:rsidP="00C65C77">
            <w:pPr>
              <w:tabs>
                <w:tab w:val="left" w:pos="426"/>
              </w:tabs>
              <w:rPr>
                <w:highlight w:val="yellow"/>
              </w:rPr>
            </w:pPr>
            <w:r w:rsidRPr="00B44DC9">
              <w:t xml:space="preserve">2019 </w:t>
            </w:r>
          </w:p>
        </w:tc>
      </w:tr>
      <w:tr w:rsidR="00C65C77" w:rsidRPr="00B44DC9" w:rsidTr="00675C0A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B44DC9" w:rsidRDefault="00C65C77" w:rsidP="00C65C77">
            <w:pPr>
              <w:tabs>
                <w:tab w:val="left" w:pos="426"/>
              </w:tabs>
              <w:jc w:val="both"/>
            </w:pPr>
            <w:r w:rsidRPr="00B44DC9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B44DC9" w:rsidRDefault="00C65C77" w:rsidP="00C65C77">
            <w:pPr>
              <w:tabs>
                <w:tab w:val="left" w:pos="426"/>
              </w:tabs>
              <w:jc w:val="both"/>
            </w:pPr>
            <w:r w:rsidRPr="00B44DC9">
              <w:t xml:space="preserve">Площадь жилых помещений, введенных в действие за 1 год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B44DC9" w:rsidRDefault="00C65C77" w:rsidP="00C65C77">
            <w:pPr>
              <w:tabs>
                <w:tab w:val="left" w:pos="426"/>
              </w:tabs>
              <w:jc w:val="center"/>
            </w:pPr>
            <w:r w:rsidRPr="00B44DC9">
              <w:t>м.кв.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7" w:rsidRPr="00B44DC9" w:rsidRDefault="00C65C77" w:rsidP="00C65C77">
            <w:pPr>
              <w:tabs>
                <w:tab w:val="left" w:pos="426"/>
              </w:tabs>
              <w:jc w:val="center"/>
            </w:pPr>
            <w:r w:rsidRPr="00B44DC9">
              <w:t>663,5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B44DC9" w:rsidRDefault="00C65C77" w:rsidP="00C65C77">
            <w:pPr>
              <w:tabs>
                <w:tab w:val="left" w:pos="426"/>
              </w:tabs>
              <w:jc w:val="center"/>
            </w:pPr>
            <w:r w:rsidRPr="00B44DC9">
              <w:t>1 389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C77" w:rsidRPr="00B44DC9" w:rsidRDefault="00C65C77" w:rsidP="00C65C77">
            <w:pPr>
              <w:tabs>
                <w:tab w:val="left" w:pos="426"/>
              </w:tabs>
              <w:jc w:val="center"/>
            </w:pPr>
            <w:r w:rsidRPr="00B44DC9">
              <w:t>1500,7</w:t>
            </w:r>
          </w:p>
        </w:tc>
      </w:tr>
    </w:tbl>
    <w:p w:rsidR="00C65C77" w:rsidRPr="00B44DC9" w:rsidRDefault="00C65C77" w:rsidP="00FD400E">
      <w:pPr>
        <w:pStyle w:val="ad"/>
        <w:spacing w:before="0" w:beforeAutospacing="0" w:after="0" w:afterAutospacing="0"/>
        <w:ind w:right="-7"/>
        <w:jc w:val="both"/>
        <w:rPr>
          <w:rStyle w:val="af4"/>
          <w:b w:val="0"/>
          <w:bCs w:val="0"/>
        </w:rPr>
      </w:pPr>
    </w:p>
    <w:p w:rsidR="00C65C77" w:rsidRPr="00FD400E" w:rsidRDefault="00C65C77" w:rsidP="00FD400E">
      <w:pPr>
        <w:pStyle w:val="af2"/>
        <w:ind w:left="0" w:firstLine="567"/>
        <w:jc w:val="both"/>
        <w:rPr>
          <w:color w:val="000000"/>
        </w:rPr>
      </w:pPr>
      <w:r w:rsidRPr="00FD400E">
        <w:rPr>
          <w:color w:val="000000"/>
        </w:rPr>
        <w:lastRenderedPageBreak/>
        <w:t>Обеспеченность населения района жильем в районе (22,3 м</w:t>
      </w:r>
      <w:proofErr w:type="gramStart"/>
      <w:r w:rsidRPr="00FD400E">
        <w:rPr>
          <w:color w:val="000000"/>
        </w:rPr>
        <w:t>2</w:t>
      </w:r>
      <w:proofErr w:type="gramEnd"/>
      <w:r w:rsidRPr="00FD400E">
        <w:rPr>
          <w:color w:val="000000"/>
        </w:rPr>
        <w:t xml:space="preserve"> на душу населения) ниже средних показателей по области (24,9м2), большая часть жилищного фонда находится в частной собственности. Доля имеющихся в районе жилых домов с процентом износа свыше 70% составляет  11,4 % от общей площади жилого фонда. Уровень благоустройства жилищного фонда района можно охарактеризовать как низкий, доля площади жилых помещений, оборудованных одновременно водопроводом, водоотведением (канализацией), отоплением, горячим водоснабжением, газом или электрическими плитами составляет 7%; доля жилых помещений, оборудованных централизованным водоснабжением, составляет 31,3 % от общей площади жилых помещений.</w:t>
      </w:r>
    </w:p>
    <w:p w:rsidR="00C65C77" w:rsidRPr="00FD400E" w:rsidRDefault="00C65C77" w:rsidP="00FD400E">
      <w:pPr>
        <w:pStyle w:val="af2"/>
        <w:ind w:left="0" w:firstLine="567"/>
        <w:jc w:val="both"/>
        <w:rPr>
          <w:color w:val="000000"/>
        </w:rPr>
      </w:pPr>
      <w:r w:rsidRPr="00FD400E">
        <w:rPr>
          <w:color w:val="000000"/>
        </w:rPr>
        <w:t xml:space="preserve">Учитывая, что техническое состояние коммунальной инфраструктуры </w:t>
      </w:r>
      <w:proofErr w:type="spellStart"/>
      <w:r w:rsidRPr="00FD400E">
        <w:rPr>
          <w:color w:val="000000"/>
        </w:rPr>
        <w:t>Бакчарского</w:t>
      </w:r>
      <w:proofErr w:type="spellEnd"/>
      <w:r w:rsidRPr="00FD400E">
        <w:rPr>
          <w:color w:val="000000"/>
        </w:rPr>
        <w:t xml:space="preserve"> района характеризуется высоким уровнем износа (более 60%), низким КПД мощностей и большими потерями энергоносителей. Основные фонды обновляются очень медленно, степень их износа растет. </w:t>
      </w:r>
    </w:p>
    <w:p w:rsidR="00C65C77" w:rsidRPr="00FD400E" w:rsidRDefault="00C65C77" w:rsidP="00FD400E">
      <w:pPr>
        <w:pStyle w:val="af2"/>
        <w:ind w:left="0" w:firstLine="567"/>
        <w:jc w:val="both"/>
        <w:rPr>
          <w:color w:val="000000"/>
        </w:rPr>
      </w:pPr>
      <w:r w:rsidRPr="00FD400E">
        <w:rPr>
          <w:color w:val="000000"/>
        </w:rPr>
        <w:t>Степень износа водонапорных башен района составляет более  90%. Учитывая рост ежегодно вводимой в действие площади жилых помещений, планируемые мероприятия по строительству, в том числе социальных объектов, которые необходимо обеспечить возможностью подключения к централизованным инженерным сетям, необходимо решить вопрос по строительству новых водонапорных башен. Строительство водонапорных башен в значительной мере снизит возможность возникновения аварийной ситуации, вызванной высокой степенью износа и ветхим состоянием действующих водонапорных башен и гарантирует бесперебойную подачу воды в учреждения социальной сферы и благоустроенные жилые помещения.</w:t>
      </w:r>
    </w:p>
    <w:p w:rsidR="00C65C77" w:rsidRPr="00FD400E" w:rsidRDefault="00C65C77" w:rsidP="00FD400E">
      <w:pPr>
        <w:pStyle w:val="af2"/>
        <w:ind w:left="0" w:firstLine="567"/>
        <w:jc w:val="both"/>
        <w:rPr>
          <w:color w:val="000000"/>
        </w:rPr>
      </w:pPr>
    </w:p>
    <w:p w:rsidR="00C65C77" w:rsidRPr="00FD400E" w:rsidRDefault="00C65C77" w:rsidP="00FD400E">
      <w:pPr>
        <w:pStyle w:val="af2"/>
        <w:ind w:left="0" w:firstLine="567"/>
        <w:jc w:val="both"/>
        <w:rPr>
          <w:color w:val="000000"/>
        </w:rPr>
      </w:pPr>
      <w:r w:rsidRPr="00FD400E">
        <w:rPr>
          <w:color w:val="000000"/>
        </w:rPr>
        <w:t xml:space="preserve">Развитию социальной сферы в районе </w:t>
      </w:r>
      <w:proofErr w:type="gramStart"/>
      <w:r w:rsidRPr="00FD400E">
        <w:rPr>
          <w:color w:val="000000"/>
        </w:rPr>
        <w:t>отводится</w:t>
      </w:r>
      <w:proofErr w:type="gramEnd"/>
      <w:r w:rsidRPr="00FD400E">
        <w:rPr>
          <w:color w:val="000000"/>
        </w:rPr>
        <w:t xml:space="preserve"> должное внимание: обновляется социально-бытовая инфраструктура, созданы благоприятные условия для функционирования учреждений образовательной сферы, получили развитие культурная и спортивная жизнь. Вместе с тем значительная отдалённость от областного центра, отсутствие крупных высокодоходных предприятий и организаций, высокая степень </w:t>
      </w:r>
      <w:proofErr w:type="spellStart"/>
      <w:r w:rsidRPr="00FD400E">
        <w:rPr>
          <w:color w:val="000000"/>
        </w:rPr>
        <w:t>дотационности</w:t>
      </w:r>
      <w:proofErr w:type="spellEnd"/>
      <w:r w:rsidRPr="00FD400E">
        <w:rPr>
          <w:color w:val="000000"/>
        </w:rPr>
        <w:t xml:space="preserve"> местного бюджета, а также низкая платежеспособность населения во многом предопределяют состояние учреждений социальной сферы. </w:t>
      </w:r>
    </w:p>
    <w:p w:rsidR="00C65C77" w:rsidRPr="00FD400E" w:rsidRDefault="00C65C77" w:rsidP="00FD400E">
      <w:pPr>
        <w:pStyle w:val="af2"/>
        <w:ind w:left="0" w:firstLine="567"/>
        <w:jc w:val="both"/>
        <w:rPr>
          <w:color w:val="000000"/>
        </w:rPr>
      </w:pPr>
      <w:r w:rsidRPr="00FD400E">
        <w:rPr>
          <w:color w:val="000000"/>
        </w:rPr>
        <w:t>Образовательная система района в целом соответствует потребностям населения: обеспечена территориальная доступность образовательных учреждений, созданы нормальные условия для ведения учебного процесса. Школы характеризуются высоким образовательным уровнем преподавателей, активной внеклассной работой.</w:t>
      </w:r>
    </w:p>
    <w:p w:rsidR="00C65C77" w:rsidRPr="00FD400E" w:rsidRDefault="00C65C77" w:rsidP="00FD400E">
      <w:pPr>
        <w:pStyle w:val="af2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FD400E">
        <w:rPr>
          <w:color w:val="000000"/>
        </w:rPr>
        <w:t>Всего в районе 8 общеобразовательных школ, 4 учреждения дополнительного образования и 2 дошкольных учреждений. В 5  школ района (</w:t>
      </w:r>
      <w:proofErr w:type="spellStart"/>
      <w:r w:rsidRPr="00FD400E">
        <w:rPr>
          <w:color w:val="000000"/>
        </w:rPr>
        <w:t>Вавиловка</w:t>
      </w:r>
      <w:proofErr w:type="spellEnd"/>
      <w:r w:rsidRPr="00FD400E">
        <w:rPr>
          <w:color w:val="000000"/>
        </w:rPr>
        <w:t xml:space="preserve">, Высокий Яр, Парбиг, </w:t>
      </w:r>
      <w:proofErr w:type="spellStart"/>
      <w:r w:rsidRPr="00FD400E">
        <w:rPr>
          <w:color w:val="000000"/>
        </w:rPr>
        <w:t>Поротниково</w:t>
      </w:r>
      <w:proofErr w:type="spellEnd"/>
      <w:r w:rsidRPr="00FD400E">
        <w:rPr>
          <w:color w:val="000000"/>
        </w:rPr>
        <w:t xml:space="preserve">, Плотниково) осуществляется ежедневный подвоз  учеников из других населенных пунктов.  Подвоз в базовые школы района осуществляют 11 школьных автобусов. </w:t>
      </w:r>
    </w:p>
    <w:p w:rsidR="00C65C77" w:rsidRPr="00FD400E" w:rsidRDefault="00C65C77" w:rsidP="00FD400E">
      <w:pPr>
        <w:pStyle w:val="af2"/>
        <w:ind w:left="0" w:firstLine="567"/>
        <w:jc w:val="both"/>
        <w:rPr>
          <w:color w:val="000000"/>
        </w:rPr>
      </w:pPr>
      <w:r w:rsidRPr="00FD400E">
        <w:rPr>
          <w:color w:val="000000"/>
        </w:rPr>
        <w:t>Число обучающихся в общеобразовательных учреждениях на начало учебного 2020 года составляет 1590 человек, число обучающихся в учреждениях дополнительного образования 640 человек, а воспитанников дошкольных учреждений 489 человек.</w:t>
      </w:r>
    </w:p>
    <w:p w:rsidR="00C65C77" w:rsidRPr="00B44DC9" w:rsidRDefault="00C65C77" w:rsidP="00FD400E">
      <w:pPr>
        <w:pStyle w:val="af2"/>
        <w:widowControl w:val="0"/>
        <w:autoSpaceDE w:val="0"/>
        <w:autoSpaceDN w:val="0"/>
        <w:adjustRightInd w:val="0"/>
        <w:ind w:left="0" w:firstLine="567"/>
        <w:jc w:val="both"/>
      </w:pPr>
      <w:r w:rsidRPr="00FD400E">
        <w:rPr>
          <w:color w:val="000000"/>
        </w:rPr>
        <w:t>Главной задачей сферы образования является обеспечение равного доступа воспитанников</w:t>
      </w:r>
      <w:r w:rsidRPr="00B44DC9">
        <w:t xml:space="preserve"> и обучающихся к качественному образованию в современных и безопасных условиях. Важнейшим аспектом является организация качественного дополнительного  образования для  всестороннего развития детей. </w:t>
      </w:r>
    </w:p>
    <w:p w:rsidR="00C65C77" w:rsidRPr="00B44DC9" w:rsidRDefault="00C65C77" w:rsidP="00FD400E">
      <w:pPr>
        <w:pStyle w:val="af2"/>
        <w:widowControl w:val="0"/>
        <w:autoSpaceDE w:val="0"/>
        <w:autoSpaceDN w:val="0"/>
        <w:adjustRightInd w:val="0"/>
        <w:ind w:left="0" w:firstLine="567"/>
        <w:jc w:val="both"/>
      </w:pPr>
      <w:r w:rsidRPr="00B44DC9">
        <w:t xml:space="preserve">Обучение детей в современных, комфортных условиях будет способствовать формированию культурного уровня детей, жителей, воспитанию художественного вкуса, что в целом  будет способствовать формированию положительного имиджа </w:t>
      </w:r>
      <w:proofErr w:type="spellStart"/>
      <w:r w:rsidRPr="00B44DC9">
        <w:t>Бакчарского</w:t>
      </w:r>
      <w:proofErr w:type="spellEnd"/>
      <w:r w:rsidRPr="00B44DC9">
        <w:t xml:space="preserve"> района.</w:t>
      </w:r>
    </w:p>
    <w:p w:rsidR="00C65C77" w:rsidRPr="001D11CF" w:rsidRDefault="00C65C77" w:rsidP="00FD400E">
      <w:pPr>
        <w:pStyle w:val="af2"/>
        <w:widowControl w:val="0"/>
        <w:autoSpaceDE w:val="0"/>
        <w:autoSpaceDN w:val="0"/>
        <w:adjustRightInd w:val="0"/>
        <w:ind w:left="0" w:firstLine="567"/>
        <w:jc w:val="both"/>
      </w:pPr>
      <w:r w:rsidRPr="00B44DC9">
        <w:t xml:space="preserve">Для создания комфортных и безопасных условий для пребывания детей, учитывая, что здания образовательных учреждений построены давно, не по типовым проектам, приведение условий пребывания в соответствие с требованиями </w:t>
      </w:r>
      <w:proofErr w:type="spellStart"/>
      <w:r w:rsidRPr="00B44DC9">
        <w:t>СанПиНов</w:t>
      </w:r>
      <w:proofErr w:type="spellEnd"/>
      <w:r w:rsidRPr="00B44DC9">
        <w:t>, противопожарной безопасности и антитеррористической защищенности требует осуществления мероприятий по капитальному ремонту зданий.</w:t>
      </w:r>
      <w:r w:rsidRPr="001D11CF">
        <w:t xml:space="preserve"> </w:t>
      </w:r>
    </w:p>
    <w:p w:rsidR="00C65C77" w:rsidRPr="001D11CF" w:rsidRDefault="00C65C77" w:rsidP="00FD400E">
      <w:pPr>
        <w:pStyle w:val="af2"/>
        <w:widowControl w:val="0"/>
        <w:autoSpaceDE w:val="0"/>
        <w:autoSpaceDN w:val="0"/>
        <w:adjustRightInd w:val="0"/>
        <w:ind w:left="0" w:firstLine="567"/>
        <w:jc w:val="both"/>
      </w:pPr>
      <w:r w:rsidRPr="001D11CF">
        <w:t xml:space="preserve">В рамках национального проекта «Образование» регионального проекта «Современная </w:t>
      </w:r>
      <w:r w:rsidRPr="001D11CF">
        <w:lastRenderedPageBreak/>
        <w:t>школа» запланировано строительство нового корпуса начальных классов на 200 мест в 2022 году, однако это мероприятие не решает проблему второй смены, т.к. сегодня начальную школу посещают 359 детей. При завершении мероприятий освободившиеся площади  будут использованы также под внеурочную деятельность.</w:t>
      </w:r>
    </w:p>
    <w:p w:rsidR="00C65C77" w:rsidRPr="00B44DC9" w:rsidRDefault="00C65C77" w:rsidP="00FD400E">
      <w:pPr>
        <w:pStyle w:val="af2"/>
        <w:widowControl w:val="0"/>
        <w:autoSpaceDE w:val="0"/>
        <w:autoSpaceDN w:val="0"/>
        <w:adjustRightInd w:val="0"/>
        <w:ind w:left="0" w:firstLine="567"/>
        <w:jc w:val="both"/>
      </w:pPr>
      <w:r w:rsidRPr="00B44DC9">
        <w:t xml:space="preserve">Муниципальные бюджетные образовательные учреждения дополнительного образования </w:t>
      </w:r>
      <w:proofErr w:type="gramStart"/>
      <w:r w:rsidRPr="00B44DC9">
        <w:t>в</w:t>
      </w:r>
      <w:proofErr w:type="gramEnd"/>
      <w:r w:rsidRPr="00B44DC9">
        <w:t xml:space="preserve"> с. </w:t>
      </w:r>
      <w:proofErr w:type="spellStart"/>
      <w:r w:rsidRPr="00B44DC9">
        <w:t>Бакчар</w:t>
      </w:r>
      <w:proofErr w:type="spellEnd"/>
      <w:r w:rsidRPr="00B44DC9">
        <w:t xml:space="preserve"> функционируют </w:t>
      </w:r>
      <w:proofErr w:type="gramStart"/>
      <w:r w:rsidRPr="00B44DC9">
        <w:t>в</w:t>
      </w:r>
      <w:proofErr w:type="gramEnd"/>
      <w:r w:rsidRPr="00B44DC9">
        <w:t xml:space="preserve"> ежедневном режиме, учебный процесс организован в 4 смены. Все реализуемые  программы дополнительного образования востребованы  школьниками. </w:t>
      </w:r>
    </w:p>
    <w:p w:rsidR="00C65C77" w:rsidRPr="00B44DC9" w:rsidRDefault="00C65C77" w:rsidP="00FD400E">
      <w:pPr>
        <w:pStyle w:val="af2"/>
        <w:widowControl w:val="0"/>
        <w:autoSpaceDE w:val="0"/>
        <w:autoSpaceDN w:val="0"/>
        <w:adjustRightInd w:val="0"/>
        <w:ind w:left="0" w:firstLine="567"/>
        <w:jc w:val="both"/>
      </w:pPr>
      <w:r w:rsidRPr="00B44DC9">
        <w:t>Действующими отраслевыми госпрограммами или национальным  проектом «Образование» не предусматривается капитальный ремонт учреждений дополнительного образования. Объекты капитального ремонта МБДОУ «</w:t>
      </w:r>
      <w:proofErr w:type="spellStart"/>
      <w:r w:rsidRPr="00B44DC9">
        <w:t>Бакчарский</w:t>
      </w:r>
      <w:proofErr w:type="spellEnd"/>
      <w:r w:rsidRPr="00B44DC9">
        <w:t xml:space="preserve"> </w:t>
      </w:r>
      <w:proofErr w:type="spellStart"/>
      <w:r w:rsidRPr="00B44DC9">
        <w:t>д</w:t>
      </w:r>
      <w:proofErr w:type="spellEnd"/>
      <w:r w:rsidRPr="00B44DC9">
        <w:t>/с№2» и «</w:t>
      </w:r>
      <w:proofErr w:type="spellStart"/>
      <w:r w:rsidRPr="00B44DC9">
        <w:t>ЦРР-д</w:t>
      </w:r>
      <w:proofErr w:type="spellEnd"/>
      <w:r w:rsidRPr="00B44DC9">
        <w:t xml:space="preserve">/с </w:t>
      </w:r>
      <w:proofErr w:type="spellStart"/>
      <w:r w:rsidRPr="00B44DC9">
        <w:t>с</w:t>
      </w:r>
      <w:proofErr w:type="gramStart"/>
      <w:r w:rsidRPr="00B44DC9">
        <w:t>.Б</w:t>
      </w:r>
      <w:proofErr w:type="gramEnd"/>
      <w:r w:rsidRPr="00B44DC9">
        <w:t>акчар</w:t>
      </w:r>
      <w:proofErr w:type="spellEnd"/>
      <w:r w:rsidRPr="00B44DC9">
        <w:t>» невозможно реализовать в рамках отраслевых госпрограмм или национального проекта «Образование», так как необходимый ремонт не ведет к созданию новых мест для дошкольников, а именно это показатель является приоритетным.</w:t>
      </w:r>
    </w:p>
    <w:p w:rsidR="00C65C77" w:rsidRPr="00B44DC9" w:rsidRDefault="00C65C77" w:rsidP="00FD400E">
      <w:pPr>
        <w:pStyle w:val="af2"/>
        <w:widowControl w:val="0"/>
        <w:autoSpaceDE w:val="0"/>
        <w:autoSpaceDN w:val="0"/>
        <w:adjustRightInd w:val="0"/>
        <w:ind w:left="0" w:firstLine="567"/>
        <w:jc w:val="both"/>
      </w:pPr>
      <w:r w:rsidRPr="00B44DC9">
        <w:t>МБОУ «</w:t>
      </w:r>
      <w:proofErr w:type="spellStart"/>
      <w:r w:rsidRPr="00B44DC9">
        <w:t>Бакчарская</w:t>
      </w:r>
      <w:proofErr w:type="spellEnd"/>
      <w:r w:rsidRPr="00B44DC9">
        <w:t xml:space="preserve"> СОШ» обеспечивает подвоз школьников начальных классов, проживающих на значительном удалении от единственной в селе школы. Подвозом к месту проведения  занятий и мероприятий обеспечиваются 146 школьников двумя автобусами. В настоящее время МБОУ «</w:t>
      </w:r>
      <w:proofErr w:type="spellStart"/>
      <w:r w:rsidRPr="00B44DC9">
        <w:t>Бакчарская</w:t>
      </w:r>
      <w:proofErr w:type="spellEnd"/>
      <w:r w:rsidRPr="00B44DC9">
        <w:t xml:space="preserve"> СОШ» используются автобусы 2013 года выпуска, у которых в 2023 году истекает срок 10-летней эксплуатации. Уровень загруженности автобусов достаточно высокий: школа работает в 2 смены, проводится большое количество  обязательных занятий внеурочной деятельности, которые заканчиваются в разное время. Поэтому автобусы в течение дня совершают множество рейсов. Кроме этого, автобусы используются для подвоза школьников на мероприятия муниципального, регионального уровня. </w:t>
      </w:r>
    </w:p>
    <w:p w:rsidR="00C65C77" w:rsidRPr="00B44DC9" w:rsidRDefault="00C65C77" w:rsidP="00FD400E">
      <w:pPr>
        <w:pStyle w:val="af2"/>
        <w:widowControl w:val="0"/>
        <w:autoSpaceDE w:val="0"/>
        <w:autoSpaceDN w:val="0"/>
        <w:adjustRightInd w:val="0"/>
        <w:ind w:left="0" w:firstLine="567"/>
        <w:jc w:val="both"/>
      </w:pPr>
      <w:r w:rsidRPr="00C65C77">
        <w:rPr>
          <w:b/>
          <w:color w:val="000000"/>
          <w:shd w:val="clear" w:color="auto" w:fill="FFFFFF"/>
        </w:rPr>
        <w:t>Сфера культуры</w:t>
      </w:r>
      <w:r w:rsidRPr="00C65C77">
        <w:rPr>
          <w:color w:val="000000"/>
          <w:shd w:val="clear" w:color="auto" w:fill="FFFFFF"/>
        </w:rPr>
        <w:t xml:space="preserve"> в районе представлена </w:t>
      </w:r>
      <w:r w:rsidRPr="00B44DC9">
        <w:t>МБУК «</w:t>
      </w:r>
      <w:proofErr w:type="spellStart"/>
      <w:r w:rsidRPr="00B44DC9">
        <w:t>Бакчарская</w:t>
      </w:r>
      <w:proofErr w:type="spellEnd"/>
      <w:r w:rsidRPr="00B44DC9">
        <w:t xml:space="preserve"> </w:t>
      </w:r>
      <w:proofErr w:type="spellStart"/>
      <w:r w:rsidRPr="00B44DC9">
        <w:t>межпоселенческая</w:t>
      </w:r>
      <w:proofErr w:type="spellEnd"/>
      <w:r w:rsidRPr="00B44DC9">
        <w:t xml:space="preserve"> централизованная клубная система», которая объединяет  районный Дом культуры </w:t>
      </w:r>
      <w:proofErr w:type="gramStart"/>
      <w:r w:rsidRPr="00B44DC9">
        <w:t>в</w:t>
      </w:r>
      <w:proofErr w:type="gramEnd"/>
      <w:r w:rsidRPr="00B44DC9">
        <w:t xml:space="preserve"> с. </w:t>
      </w:r>
      <w:proofErr w:type="spellStart"/>
      <w:r w:rsidRPr="00B44DC9">
        <w:t>Бакчар</w:t>
      </w:r>
      <w:proofErr w:type="spellEnd"/>
      <w:r w:rsidRPr="00B44DC9">
        <w:t xml:space="preserve"> и 17 </w:t>
      </w:r>
      <w:proofErr w:type="gramStart"/>
      <w:r w:rsidRPr="00B44DC9">
        <w:t>сельских</w:t>
      </w:r>
      <w:proofErr w:type="gramEnd"/>
      <w:r w:rsidRPr="00B44DC9">
        <w:t xml:space="preserve"> домов культуры в населенных пунктах района. Максимальное расстояние от районного центра до населенных пунктов составляет 145 км. </w:t>
      </w:r>
    </w:p>
    <w:p w:rsidR="00C65C77" w:rsidRPr="00B44DC9" w:rsidRDefault="00C65C77" w:rsidP="00FD400E">
      <w:pPr>
        <w:pStyle w:val="af2"/>
        <w:shd w:val="clear" w:color="auto" w:fill="FFFFFF"/>
        <w:ind w:left="0" w:right="11" w:firstLine="567"/>
        <w:jc w:val="both"/>
      </w:pPr>
      <w:r w:rsidRPr="00B44DC9">
        <w:t xml:space="preserve">Самодеятельные артисты и творческие коллективы принимают участие в районных и областных конкурсах, неоднократно становясь лауреатами и призерами. Положительным моментом можно выделить тот факт, что в культурную жизнь села вовлечены различные категории населения: дети, работающее население, пенсионеры. </w:t>
      </w:r>
    </w:p>
    <w:p w:rsidR="00C65C77" w:rsidRPr="00C65C77" w:rsidRDefault="00C65C77" w:rsidP="00FD400E">
      <w:pPr>
        <w:pStyle w:val="af2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hd w:val="clear" w:color="auto" w:fill="FFFFFF"/>
        </w:rPr>
      </w:pPr>
      <w:r w:rsidRPr="00C65C77">
        <w:rPr>
          <w:color w:val="000000"/>
          <w:shd w:val="clear" w:color="auto" w:fill="FFFFFF"/>
        </w:rPr>
        <w:t xml:space="preserve">Современное общество очень требовательно к предоставляемым услугам в сфере культуры. Современный </w:t>
      </w:r>
      <w:proofErr w:type="gramStart"/>
      <w:r w:rsidRPr="00C65C77">
        <w:rPr>
          <w:color w:val="000000"/>
          <w:shd w:val="clear" w:color="auto" w:fill="FFFFFF"/>
        </w:rPr>
        <w:t>эстетический вид</w:t>
      </w:r>
      <w:proofErr w:type="gramEnd"/>
      <w:r w:rsidRPr="00C65C77">
        <w:rPr>
          <w:color w:val="000000"/>
          <w:shd w:val="clear" w:color="auto" w:fill="FFFFFF"/>
        </w:rPr>
        <w:t xml:space="preserve">, отремонтированное здание с первых минут пребывания в нем задает «тон» настроения посетителей. </w:t>
      </w:r>
    </w:p>
    <w:p w:rsidR="00C65C77" w:rsidRPr="00C65C77" w:rsidRDefault="00C65C77" w:rsidP="00FD400E">
      <w:pPr>
        <w:pStyle w:val="af2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hd w:val="clear" w:color="auto" w:fill="FFFFFF"/>
        </w:rPr>
      </w:pPr>
      <w:r w:rsidRPr="00C65C77">
        <w:rPr>
          <w:color w:val="000000"/>
          <w:shd w:val="clear" w:color="auto" w:fill="FFFFFF"/>
        </w:rPr>
        <w:t xml:space="preserve">Еще одним из важных моментов ремонта здания РДК </w:t>
      </w:r>
      <w:proofErr w:type="gramStart"/>
      <w:r w:rsidRPr="00C65C77">
        <w:rPr>
          <w:color w:val="000000"/>
          <w:shd w:val="clear" w:color="auto" w:fill="FFFFFF"/>
        </w:rPr>
        <w:t>в</w:t>
      </w:r>
      <w:proofErr w:type="gramEnd"/>
      <w:r w:rsidRPr="00C65C77">
        <w:rPr>
          <w:color w:val="000000"/>
          <w:shd w:val="clear" w:color="auto" w:fill="FFFFFF"/>
        </w:rPr>
        <w:t xml:space="preserve"> с. </w:t>
      </w:r>
      <w:proofErr w:type="spellStart"/>
      <w:r w:rsidRPr="00C65C77">
        <w:rPr>
          <w:color w:val="000000"/>
          <w:shd w:val="clear" w:color="auto" w:fill="FFFFFF"/>
        </w:rPr>
        <w:t>Бакчар</w:t>
      </w:r>
      <w:proofErr w:type="spellEnd"/>
      <w:r w:rsidRPr="00C65C77">
        <w:rPr>
          <w:color w:val="000000"/>
          <w:shd w:val="clear" w:color="auto" w:fill="FFFFFF"/>
        </w:rPr>
        <w:t xml:space="preserve"> для </w:t>
      </w:r>
      <w:proofErr w:type="spellStart"/>
      <w:r w:rsidRPr="00C65C77">
        <w:rPr>
          <w:color w:val="000000"/>
          <w:shd w:val="clear" w:color="auto" w:fill="FFFFFF"/>
        </w:rPr>
        <w:t>Бакчарского</w:t>
      </w:r>
      <w:proofErr w:type="spellEnd"/>
      <w:r w:rsidRPr="00C65C77">
        <w:rPr>
          <w:color w:val="000000"/>
          <w:shd w:val="clear" w:color="auto" w:fill="FFFFFF"/>
        </w:rPr>
        <w:t xml:space="preserve"> </w:t>
      </w:r>
      <w:proofErr w:type="gramStart"/>
      <w:r w:rsidRPr="00C65C77">
        <w:rPr>
          <w:color w:val="000000"/>
          <w:shd w:val="clear" w:color="auto" w:fill="FFFFFF"/>
        </w:rPr>
        <w:t>района</w:t>
      </w:r>
      <w:proofErr w:type="gramEnd"/>
      <w:r w:rsidRPr="00C65C77">
        <w:rPr>
          <w:color w:val="000000"/>
          <w:shd w:val="clear" w:color="auto" w:fill="FFFFFF"/>
        </w:rPr>
        <w:t xml:space="preserve"> в целом является то, что на мероприятия приезжают жители близлежащих населенных пунктов, в том числе тех, где нет учреждений культуры. С января 2020 года в здании РДК четыре раза в неделю проходит показ кинофильмов. При расширении сферы услуг, увеличилось количество посетителей. Капитальный ремонт здания РДК позволит населению с. </w:t>
      </w:r>
      <w:proofErr w:type="spellStart"/>
      <w:r w:rsidRPr="00C65C77">
        <w:rPr>
          <w:color w:val="000000"/>
          <w:shd w:val="clear" w:color="auto" w:fill="FFFFFF"/>
        </w:rPr>
        <w:t>Бакчар</w:t>
      </w:r>
      <w:proofErr w:type="spellEnd"/>
      <w:r w:rsidRPr="00C65C77">
        <w:rPr>
          <w:color w:val="000000"/>
          <w:shd w:val="clear" w:color="auto" w:fill="FFFFFF"/>
        </w:rPr>
        <w:t xml:space="preserve"> и </w:t>
      </w:r>
      <w:proofErr w:type="spellStart"/>
      <w:r w:rsidRPr="00C65C77">
        <w:rPr>
          <w:color w:val="000000"/>
          <w:shd w:val="clear" w:color="auto" w:fill="FFFFFF"/>
        </w:rPr>
        <w:t>Бакчарского</w:t>
      </w:r>
      <w:proofErr w:type="spellEnd"/>
      <w:r w:rsidRPr="00C65C77">
        <w:rPr>
          <w:color w:val="000000"/>
          <w:shd w:val="clear" w:color="auto" w:fill="FFFFFF"/>
        </w:rPr>
        <w:t xml:space="preserve"> района получать качественную услугу  в сфере культуры. </w:t>
      </w:r>
    </w:p>
    <w:p w:rsidR="00C65C77" w:rsidRPr="00C65C77" w:rsidRDefault="00C65C77" w:rsidP="00FD400E">
      <w:pPr>
        <w:pStyle w:val="af2"/>
        <w:widowControl w:val="0"/>
        <w:autoSpaceDE w:val="0"/>
        <w:autoSpaceDN w:val="0"/>
        <w:adjustRightInd w:val="0"/>
        <w:ind w:left="0" w:firstLine="720"/>
        <w:jc w:val="both"/>
        <w:rPr>
          <w:color w:val="000000"/>
          <w:shd w:val="clear" w:color="auto" w:fill="FFFFFF"/>
        </w:rPr>
      </w:pPr>
      <w:r w:rsidRPr="00C65C77">
        <w:rPr>
          <w:color w:val="000000"/>
          <w:shd w:val="clear" w:color="auto" w:fill="FFFFFF"/>
        </w:rPr>
        <w:t>Приобретение транспортного средства для творческих коллективов МБУК «</w:t>
      </w:r>
      <w:proofErr w:type="spellStart"/>
      <w:r w:rsidRPr="00C65C77">
        <w:rPr>
          <w:color w:val="000000"/>
          <w:shd w:val="clear" w:color="auto" w:fill="FFFFFF"/>
        </w:rPr>
        <w:t>Бакчарская</w:t>
      </w:r>
      <w:proofErr w:type="spellEnd"/>
      <w:r w:rsidRPr="00C65C77">
        <w:rPr>
          <w:color w:val="000000"/>
          <w:shd w:val="clear" w:color="auto" w:fill="FFFFFF"/>
        </w:rPr>
        <w:t xml:space="preserve"> </w:t>
      </w:r>
      <w:proofErr w:type="spellStart"/>
      <w:r w:rsidRPr="00C65C77">
        <w:rPr>
          <w:color w:val="000000"/>
          <w:shd w:val="clear" w:color="auto" w:fill="FFFFFF"/>
        </w:rPr>
        <w:t>межпоселенческая</w:t>
      </w:r>
      <w:proofErr w:type="spellEnd"/>
      <w:r w:rsidRPr="00C65C77">
        <w:rPr>
          <w:color w:val="000000"/>
          <w:shd w:val="clear" w:color="auto" w:fill="FFFFFF"/>
        </w:rPr>
        <w:t xml:space="preserve"> централизованная клубная система» - это решение еще одной проблемы в сфере культуры. МБУК «</w:t>
      </w:r>
      <w:proofErr w:type="spellStart"/>
      <w:r w:rsidRPr="00C65C77">
        <w:rPr>
          <w:color w:val="000000"/>
          <w:shd w:val="clear" w:color="auto" w:fill="FFFFFF"/>
        </w:rPr>
        <w:t>Бакчарская</w:t>
      </w:r>
      <w:proofErr w:type="spellEnd"/>
      <w:r w:rsidRPr="00C65C77">
        <w:rPr>
          <w:color w:val="000000"/>
          <w:shd w:val="clear" w:color="auto" w:fill="FFFFFF"/>
        </w:rPr>
        <w:t xml:space="preserve"> МЦКС» имеет транспортное средство Газель (12 мест) </w:t>
      </w:r>
      <w:r w:rsidRPr="00C65C77">
        <w:rPr>
          <w:color w:val="000000"/>
        </w:rPr>
        <w:t>2003 г.в</w:t>
      </w:r>
      <w:r w:rsidRPr="00C65C77">
        <w:rPr>
          <w:color w:val="000000"/>
          <w:shd w:val="clear" w:color="auto" w:fill="FFFFFF"/>
        </w:rPr>
        <w:t>. Транспорт достаточно часто эксплуатируется, организовывая подвоз творческих коллективов к месту проведения районных, межрайонных и областных мероприятий. Автомобиль выработал свои ресурсы по перевозке людей.  В 2019 году производился ремонт двигателя и замена многих устаревших автозапчастей. Финансирование на содержание старого транспорта возрастает с каждым годом, так как требует дополнительных технических осмотров, ремонта, приобретение дорогостоящих запчастей. Приобретение нового транспортного средства, решает важные моменты: выполнение требований по безопасной перевозке пассажиров, в том числе детей.</w:t>
      </w:r>
    </w:p>
    <w:p w:rsidR="00C65C77" w:rsidRPr="00B44DC9" w:rsidRDefault="00C65C77" w:rsidP="00FD400E">
      <w:pPr>
        <w:pStyle w:val="af2"/>
        <w:ind w:left="0" w:firstLine="720"/>
        <w:jc w:val="both"/>
      </w:pPr>
      <w:r w:rsidRPr="00B44DC9">
        <w:t xml:space="preserve">Дом культуры </w:t>
      </w:r>
      <w:proofErr w:type="gramStart"/>
      <w:r w:rsidRPr="00B44DC9">
        <w:t>в</w:t>
      </w:r>
      <w:proofErr w:type="gramEnd"/>
      <w:r w:rsidRPr="00B44DC9">
        <w:t xml:space="preserve"> </w:t>
      </w:r>
      <w:proofErr w:type="gramStart"/>
      <w:r w:rsidRPr="00B44DC9">
        <w:t>с</w:t>
      </w:r>
      <w:proofErr w:type="gramEnd"/>
      <w:r w:rsidRPr="00B44DC9">
        <w:t xml:space="preserve">. Парбиг в настоящее время закрыт для посещения. Решением комиссии он признан непригодным для дальнейшей эксплуатации, строительство нового дома культуры позволит организовать центр досуга для жителей с. Парбиг с населением </w:t>
      </w:r>
      <w:r w:rsidRPr="00B44DC9">
        <w:lastRenderedPageBreak/>
        <w:t xml:space="preserve">1 546 человек и близлежащих населенных пунктов. В новом </w:t>
      </w:r>
      <w:r>
        <w:t>центре досуга</w:t>
      </w:r>
      <w:r w:rsidRPr="00B44DC9">
        <w:t xml:space="preserve"> планируется объединить в одном </w:t>
      </w:r>
      <w:r>
        <w:t>здании проведение занятий в</w:t>
      </w:r>
      <w:r w:rsidRPr="00B44DC9">
        <w:t xml:space="preserve"> </w:t>
      </w:r>
      <w:r>
        <w:t>музыкальной</w:t>
      </w:r>
      <w:r w:rsidRPr="00B44DC9">
        <w:t xml:space="preserve"> школ</w:t>
      </w:r>
      <w:r>
        <w:t>е</w:t>
      </w:r>
      <w:r w:rsidRPr="00B44DC9">
        <w:t>, библиотеку и зал для проведения</w:t>
      </w:r>
      <w:r>
        <w:t xml:space="preserve"> различных</w:t>
      </w:r>
      <w:r w:rsidRPr="00B44DC9">
        <w:t xml:space="preserve"> </w:t>
      </w:r>
      <w:r>
        <w:t>концертов с целью создания условий для организации досуга и обеспечение жителей услугами сферы культуры</w:t>
      </w:r>
      <w:r w:rsidRPr="00B44DC9">
        <w:t>.</w:t>
      </w:r>
    </w:p>
    <w:p w:rsidR="00C65C77" w:rsidRDefault="00C65C77" w:rsidP="00FD400E">
      <w:pPr>
        <w:pStyle w:val="af2"/>
        <w:ind w:left="0" w:firstLine="720"/>
        <w:jc w:val="both"/>
      </w:pPr>
      <w:r>
        <w:t xml:space="preserve">В пос. Плотниково Дом культуры располагается в деревянном здании, построенном еще в 1967 году. В настоящее время он является действующим, там проходят занятия с инструктором по спорту, различные кружки и развлекательные мероприятия. Население ведет активную творческую деятельность. </w:t>
      </w:r>
      <w:proofErr w:type="gramStart"/>
      <w:r>
        <w:t>Однако состояние здания оценивается как неудовлетворительное: крыша, фундамент значительно изношены.</w:t>
      </w:r>
      <w:proofErr w:type="gramEnd"/>
    </w:p>
    <w:p w:rsidR="00C65C77" w:rsidRPr="00B44DC9" w:rsidRDefault="00C65C77" w:rsidP="00FD400E">
      <w:pPr>
        <w:pStyle w:val="af2"/>
        <w:ind w:left="0" w:firstLine="720"/>
        <w:jc w:val="both"/>
      </w:pPr>
      <w:r>
        <w:t>С</w:t>
      </w:r>
      <w:r w:rsidRPr="0042318A">
        <w:t>троительств</w:t>
      </w:r>
      <w:r>
        <w:t>о</w:t>
      </w:r>
      <w:r w:rsidRPr="0042318A">
        <w:t xml:space="preserve"> домов культуры для </w:t>
      </w:r>
      <w:r>
        <w:t xml:space="preserve">данных </w:t>
      </w:r>
      <w:r w:rsidRPr="0042318A">
        <w:t xml:space="preserve"> населенных пунктов</w:t>
      </w:r>
      <w:r>
        <w:t xml:space="preserve"> является одной из первоочередных задач в сфере культуры.</w:t>
      </w:r>
    </w:p>
    <w:p w:rsidR="00C65C77" w:rsidRPr="00C65C77" w:rsidRDefault="00C65C77" w:rsidP="00FD400E">
      <w:pPr>
        <w:pStyle w:val="af2"/>
        <w:ind w:left="0" w:firstLine="720"/>
        <w:jc w:val="both"/>
        <w:rPr>
          <w:color w:val="000000"/>
        </w:rPr>
      </w:pPr>
      <w:r w:rsidRPr="00C65C77">
        <w:rPr>
          <w:color w:val="000000"/>
        </w:rPr>
        <w:t>Содействие решению задачи притока молодых специалистов в сельскую местность и закрепления их в разных сферах экономики предполагает необходимость формирования в сельской местности базовых условий социального комфорта, а также удовлетворение их первоочередной потребности в жилье.</w:t>
      </w:r>
    </w:p>
    <w:p w:rsidR="00C65C77" w:rsidRPr="00B44DC9" w:rsidRDefault="00C65C77" w:rsidP="00FD400E">
      <w:pPr>
        <w:pStyle w:val="af2"/>
        <w:ind w:left="0" w:firstLine="720"/>
        <w:jc w:val="both"/>
      </w:pPr>
      <w:r w:rsidRPr="00B44DC9">
        <w:t xml:space="preserve">Реализация мероприятий настоящей Программы будет способствовать созданию фундаментальной основы повышения престижности проживания в сельской местности. </w:t>
      </w:r>
    </w:p>
    <w:p w:rsidR="00C65C77" w:rsidRPr="00C65C77" w:rsidRDefault="00C65C77" w:rsidP="00FD400E">
      <w:pPr>
        <w:pStyle w:val="af2"/>
        <w:autoSpaceDE w:val="0"/>
        <w:autoSpaceDN w:val="0"/>
        <w:adjustRightInd w:val="0"/>
        <w:jc w:val="both"/>
        <w:rPr>
          <w:highlight w:val="yellow"/>
        </w:rPr>
      </w:pPr>
    </w:p>
    <w:p w:rsidR="005B6607" w:rsidRPr="008662F0" w:rsidRDefault="000B42BB" w:rsidP="000B42BB">
      <w:pPr>
        <w:autoSpaceDE w:val="0"/>
        <w:autoSpaceDN w:val="0"/>
        <w:adjustRightInd w:val="0"/>
        <w:ind w:left="360"/>
        <w:jc w:val="center"/>
        <w:rPr>
          <w:b/>
        </w:rPr>
      </w:pPr>
      <w:r w:rsidRPr="00C65C77">
        <w:rPr>
          <w:b/>
        </w:rPr>
        <w:t>Глава</w:t>
      </w:r>
      <w:r>
        <w:rPr>
          <w:b/>
        </w:rPr>
        <w:t xml:space="preserve"> 2</w:t>
      </w:r>
      <w:r w:rsidRPr="00C65C77">
        <w:rPr>
          <w:b/>
        </w:rPr>
        <w:t xml:space="preserve">. </w:t>
      </w:r>
      <w:r w:rsidR="00BA7CDE" w:rsidRPr="008662F0">
        <w:rPr>
          <w:b/>
        </w:rPr>
        <w:t>Основные цели и задачи муниципальной про</w:t>
      </w:r>
      <w:r>
        <w:rPr>
          <w:b/>
        </w:rPr>
        <w:t>граммы, показатели цели и задач</w:t>
      </w:r>
      <w:r w:rsidR="00BA7CDE" w:rsidRPr="008662F0">
        <w:rPr>
          <w:b/>
        </w:rPr>
        <w:t xml:space="preserve"> муниципальной программы.</w:t>
      </w:r>
    </w:p>
    <w:p w:rsidR="00BA7CDE" w:rsidRDefault="00BA7CDE" w:rsidP="00BA7CDE">
      <w:pPr>
        <w:autoSpaceDE w:val="0"/>
        <w:autoSpaceDN w:val="0"/>
        <w:adjustRightInd w:val="0"/>
        <w:ind w:left="720"/>
      </w:pPr>
    </w:p>
    <w:p w:rsidR="005C55A4" w:rsidRPr="000B42BB" w:rsidRDefault="00BA7CDE" w:rsidP="000B42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B42BB">
        <w:rPr>
          <w:color w:val="000000"/>
        </w:rPr>
        <w:t xml:space="preserve">Целью Программы является: </w:t>
      </w:r>
    </w:p>
    <w:p w:rsidR="005C55A4" w:rsidRPr="000B42BB" w:rsidRDefault="00CF2E3D" w:rsidP="000B42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B42BB">
        <w:rPr>
          <w:color w:val="000000"/>
        </w:rPr>
        <w:t xml:space="preserve">Повышение уровня и качества жизни сельского населения, создание комфортных условий для проживания на территории  </w:t>
      </w:r>
      <w:proofErr w:type="spellStart"/>
      <w:r w:rsidRPr="000B42BB">
        <w:rPr>
          <w:color w:val="000000"/>
        </w:rPr>
        <w:t>Бакчарского</w:t>
      </w:r>
      <w:proofErr w:type="spellEnd"/>
      <w:r w:rsidRPr="000B42BB">
        <w:rPr>
          <w:color w:val="000000"/>
        </w:rPr>
        <w:t xml:space="preserve"> района</w:t>
      </w:r>
      <w:r w:rsidR="005C55A4" w:rsidRPr="000B42BB">
        <w:rPr>
          <w:color w:val="000000"/>
        </w:rPr>
        <w:t>.</w:t>
      </w:r>
    </w:p>
    <w:p w:rsidR="00CF2E3D" w:rsidRPr="000B42BB" w:rsidRDefault="005C55A4" w:rsidP="000B42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B42BB">
        <w:rPr>
          <w:color w:val="000000"/>
        </w:rPr>
        <w:t>Приоритетными задачами данной программы являются:</w:t>
      </w:r>
    </w:p>
    <w:p w:rsidR="005C55A4" w:rsidRPr="000B42BB" w:rsidRDefault="005C55A4" w:rsidP="000B42B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B42BB">
        <w:rPr>
          <w:color w:val="000000"/>
        </w:rPr>
        <w:t>- Развитие жилищного строительства на сельских территориях, и повышение уровня благоустройства домовладений (строительство, приобретение жилья, участие в долевом строительстве жилых домов (квартир) в сельской местности)</w:t>
      </w:r>
    </w:p>
    <w:p w:rsidR="005C55A4" w:rsidRPr="000B42BB" w:rsidRDefault="005C55A4" w:rsidP="00062AE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0B42BB">
        <w:rPr>
          <w:color w:val="000000"/>
        </w:rPr>
        <w:t xml:space="preserve">- Реализация проектов по благоустройство сельских территорий </w:t>
      </w:r>
      <w:proofErr w:type="spellStart"/>
      <w:r w:rsidRPr="000B42BB">
        <w:rPr>
          <w:color w:val="000000"/>
        </w:rPr>
        <w:t>Бакчарского</w:t>
      </w:r>
      <w:proofErr w:type="spellEnd"/>
      <w:r w:rsidRPr="000B42BB">
        <w:rPr>
          <w:color w:val="000000"/>
        </w:rPr>
        <w:t xml:space="preserve"> района</w:t>
      </w:r>
    </w:p>
    <w:p w:rsidR="005C55A4" w:rsidRPr="00CF0F1F" w:rsidRDefault="005C55A4" w:rsidP="000B42B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B42BB">
        <w:rPr>
          <w:color w:val="000000"/>
        </w:rPr>
        <w:t xml:space="preserve">- </w:t>
      </w:r>
      <w:r w:rsidRPr="00CF0F1F">
        <w:rPr>
          <w:color w:val="000000"/>
          <w:szCs w:val="28"/>
        </w:rPr>
        <w:t>Реализация проектов комплексного развития сельских</w:t>
      </w:r>
      <w:r w:rsidRPr="00CF0F1F">
        <w:rPr>
          <w:szCs w:val="28"/>
        </w:rPr>
        <w:t xml:space="preserve"> территорий (Современный облик села)</w:t>
      </w:r>
      <w:r w:rsidR="00CF0F1F">
        <w:rPr>
          <w:szCs w:val="28"/>
        </w:rPr>
        <w:t>.</w:t>
      </w:r>
    </w:p>
    <w:p w:rsidR="005C55A4" w:rsidRDefault="005C55A4" w:rsidP="00CF2E3D">
      <w:pPr>
        <w:widowControl w:val="0"/>
        <w:autoSpaceDE w:val="0"/>
        <w:autoSpaceDN w:val="0"/>
        <w:adjustRightInd w:val="0"/>
        <w:ind w:hanging="16"/>
        <w:jc w:val="both"/>
        <w:rPr>
          <w:sz w:val="22"/>
          <w:szCs w:val="22"/>
        </w:rPr>
      </w:pPr>
    </w:p>
    <w:p w:rsidR="00D03F39" w:rsidRPr="008B7DD2" w:rsidRDefault="00D03F39" w:rsidP="00062AE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B7DD2">
        <w:rPr>
          <w:b/>
        </w:rPr>
        <w:t>Перечень</w:t>
      </w:r>
    </w:p>
    <w:p w:rsidR="00D03F39" w:rsidRPr="008B7DD2" w:rsidRDefault="00D03F39" w:rsidP="00D03F39">
      <w:pPr>
        <w:autoSpaceDE w:val="0"/>
        <w:autoSpaceDN w:val="0"/>
        <w:adjustRightInd w:val="0"/>
        <w:jc w:val="center"/>
        <w:rPr>
          <w:b/>
        </w:rPr>
      </w:pPr>
      <w:r w:rsidRPr="008B7DD2">
        <w:rPr>
          <w:b/>
        </w:rPr>
        <w:t>показателей цели и задач муниципальной программы и сведения о порядке сбора информации по показателям и методике их расчета.</w:t>
      </w:r>
    </w:p>
    <w:p w:rsidR="00D03F39" w:rsidRDefault="00D03F39" w:rsidP="00D03F39">
      <w:pPr>
        <w:autoSpaceDE w:val="0"/>
        <w:autoSpaceDN w:val="0"/>
        <w:adjustRightInd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"/>
        <w:gridCol w:w="2786"/>
        <w:gridCol w:w="1276"/>
        <w:gridCol w:w="1843"/>
        <w:gridCol w:w="3118"/>
      </w:tblGrid>
      <w:tr w:rsidR="00FD5CF7" w:rsidRPr="006A353E" w:rsidTr="00DD1F23">
        <w:tc>
          <w:tcPr>
            <w:tcW w:w="866" w:type="dxa"/>
            <w:gridSpan w:val="2"/>
          </w:tcPr>
          <w:p w:rsidR="00D03F39" w:rsidRPr="00CF0F1F" w:rsidRDefault="00D03F39" w:rsidP="00021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F1F">
              <w:rPr>
                <w:b/>
              </w:rPr>
              <w:t xml:space="preserve">№ </w:t>
            </w:r>
            <w:proofErr w:type="spellStart"/>
            <w:proofErr w:type="gramStart"/>
            <w:r w:rsidRPr="00CF0F1F">
              <w:rPr>
                <w:b/>
              </w:rPr>
              <w:t>п</w:t>
            </w:r>
            <w:proofErr w:type="spellEnd"/>
            <w:proofErr w:type="gramEnd"/>
            <w:r w:rsidRPr="00CF0F1F">
              <w:rPr>
                <w:b/>
              </w:rPr>
              <w:t>/</w:t>
            </w:r>
            <w:proofErr w:type="spellStart"/>
            <w:r w:rsidRPr="00CF0F1F">
              <w:rPr>
                <w:b/>
              </w:rPr>
              <w:t>п</w:t>
            </w:r>
            <w:proofErr w:type="spellEnd"/>
          </w:p>
        </w:tc>
        <w:tc>
          <w:tcPr>
            <w:tcW w:w="2786" w:type="dxa"/>
          </w:tcPr>
          <w:p w:rsidR="00D03F39" w:rsidRPr="00CF0F1F" w:rsidRDefault="00D03F39" w:rsidP="00021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F1F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:rsidR="00D03F39" w:rsidRPr="00CF0F1F" w:rsidRDefault="00D03F39" w:rsidP="00021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F1F">
              <w:rPr>
                <w:b/>
              </w:rPr>
              <w:t>Единица измерения</w:t>
            </w:r>
          </w:p>
        </w:tc>
        <w:tc>
          <w:tcPr>
            <w:tcW w:w="1843" w:type="dxa"/>
          </w:tcPr>
          <w:p w:rsidR="00D03F39" w:rsidRPr="00CF0F1F" w:rsidRDefault="00D03F39" w:rsidP="00021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F1F">
              <w:rPr>
                <w:b/>
              </w:rPr>
              <w:t>Источник информации</w:t>
            </w:r>
          </w:p>
        </w:tc>
        <w:tc>
          <w:tcPr>
            <w:tcW w:w="3118" w:type="dxa"/>
          </w:tcPr>
          <w:p w:rsidR="00D03F39" w:rsidRPr="00CF0F1F" w:rsidRDefault="00D03F39" w:rsidP="00021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F1F">
              <w:rPr>
                <w:b/>
              </w:rPr>
              <w:t>Алгоритм формирования (формула) расчета показателя</w:t>
            </w:r>
          </w:p>
        </w:tc>
      </w:tr>
      <w:tr w:rsidR="008B7DD2" w:rsidRPr="006A353E" w:rsidTr="00062AE9">
        <w:tc>
          <w:tcPr>
            <w:tcW w:w="9889" w:type="dxa"/>
            <w:gridSpan w:val="6"/>
          </w:tcPr>
          <w:p w:rsidR="008B7DD2" w:rsidRPr="00CF0F1F" w:rsidRDefault="008B7DD2" w:rsidP="008B7D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F1F">
              <w:t xml:space="preserve">Цель программы: Повышение уровня и качества жизни сельского населения, создание комфортных условий для проживания на территории  </w:t>
            </w:r>
            <w:proofErr w:type="spellStart"/>
            <w:r w:rsidRPr="00CF0F1F">
              <w:t>Бакчарского</w:t>
            </w:r>
            <w:proofErr w:type="spellEnd"/>
            <w:r w:rsidRPr="00CF0F1F">
              <w:t xml:space="preserve"> района</w:t>
            </w:r>
          </w:p>
        </w:tc>
      </w:tr>
      <w:tr w:rsidR="008B7DD2" w:rsidRPr="006A353E" w:rsidTr="00DD1F23">
        <w:tc>
          <w:tcPr>
            <w:tcW w:w="866" w:type="dxa"/>
            <w:gridSpan w:val="2"/>
          </w:tcPr>
          <w:p w:rsidR="008B7DD2" w:rsidRPr="00CF0F1F" w:rsidRDefault="008B7DD2" w:rsidP="00021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F1F">
              <w:rPr>
                <w:b/>
              </w:rPr>
              <w:t>1.</w:t>
            </w:r>
          </w:p>
        </w:tc>
        <w:tc>
          <w:tcPr>
            <w:tcW w:w="2786" w:type="dxa"/>
          </w:tcPr>
          <w:p w:rsidR="008B7DD2" w:rsidRPr="00CF0F1F" w:rsidRDefault="008B7DD2" w:rsidP="008B7DD2">
            <w:pPr>
              <w:widowControl w:val="0"/>
              <w:autoSpaceDE w:val="0"/>
              <w:autoSpaceDN w:val="0"/>
              <w:adjustRightInd w:val="0"/>
              <w:ind w:hanging="16"/>
              <w:rPr>
                <w:b/>
              </w:rPr>
            </w:pPr>
            <w:r w:rsidRPr="00CF0F1F">
              <w:t>Сохранение численности сельского населения на начало отчетного года</w:t>
            </w:r>
          </w:p>
        </w:tc>
        <w:tc>
          <w:tcPr>
            <w:tcW w:w="1276" w:type="dxa"/>
          </w:tcPr>
          <w:p w:rsidR="008B7DD2" w:rsidRPr="00CF0F1F" w:rsidRDefault="008B7DD2" w:rsidP="00021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0F1F">
              <w:t>человек</w:t>
            </w:r>
          </w:p>
        </w:tc>
        <w:tc>
          <w:tcPr>
            <w:tcW w:w="1843" w:type="dxa"/>
          </w:tcPr>
          <w:p w:rsidR="008B7DD2" w:rsidRPr="00CF0F1F" w:rsidRDefault="008B7DD2" w:rsidP="0002171A">
            <w:pPr>
              <w:autoSpaceDE w:val="0"/>
              <w:autoSpaceDN w:val="0"/>
              <w:adjustRightInd w:val="0"/>
              <w:jc w:val="center"/>
            </w:pPr>
            <w:r w:rsidRPr="00CF0F1F">
              <w:t>Статистическая отчетность</w:t>
            </w:r>
          </w:p>
        </w:tc>
        <w:tc>
          <w:tcPr>
            <w:tcW w:w="3118" w:type="dxa"/>
          </w:tcPr>
          <w:p w:rsidR="008B7DD2" w:rsidRPr="00CF0F1F" w:rsidRDefault="00576C11" w:rsidP="00576C11">
            <w:pPr>
              <w:autoSpaceDE w:val="0"/>
              <w:autoSpaceDN w:val="0"/>
              <w:adjustRightInd w:val="0"/>
              <w:rPr>
                <w:b/>
              </w:rPr>
            </w:pPr>
            <w:r w:rsidRPr="00CF0F1F">
              <w:t>Д</w:t>
            </w:r>
            <w:r w:rsidR="00DD1F23" w:rsidRPr="00CF0F1F">
              <w:t>анны</w:t>
            </w:r>
            <w:r w:rsidRPr="00CF0F1F">
              <w:t>е</w:t>
            </w:r>
            <w:r w:rsidR="00DD1F23" w:rsidRPr="00CF0F1F">
              <w:t xml:space="preserve"> Федеральной службы государственной статистики </w:t>
            </w:r>
          </w:p>
        </w:tc>
      </w:tr>
      <w:tr w:rsidR="00D344A0" w:rsidRPr="006A353E" w:rsidTr="00062AE9">
        <w:tc>
          <w:tcPr>
            <w:tcW w:w="9889" w:type="dxa"/>
            <w:gridSpan w:val="6"/>
          </w:tcPr>
          <w:p w:rsidR="00D344A0" w:rsidRPr="00CF0F1F" w:rsidRDefault="00D344A0" w:rsidP="008B7DD2">
            <w:pPr>
              <w:autoSpaceDE w:val="0"/>
              <w:autoSpaceDN w:val="0"/>
              <w:adjustRightInd w:val="0"/>
              <w:jc w:val="center"/>
            </w:pPr>
            <w:r w:rsidRPr="00CF0F1F">
              <w:t>Задача 1. Развитие жилищного строительства на сельских территориях, и повышение уровня благоустройства домовладений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D344A0" w:rsidRPr="006A353E" w:rsidTr="00DD1F23">
        <w:tc>
          <w:tcPr>
            <w:tcW w:w="866" w:type="dxa"/>
            <w:gridSpan w:val="2"/>
          </w:tcPr>
          <w:p w:rsidR="00D344A0" w:rsidRPr="00CF0F1F" w:rsidRDefault="008B7DD2" w:rsidP="0002171A">
            <w:pPr>
              <w:autoSpaceDE w:val="0"/>
              <w:autoSpaceDN w:val="0"/>
              <w:adjustRightInd w:val="0"/>
              <w:jc w:val="center"/>
            </w:pPr>
            <w:r w:rsidRPr="00CF0F1F">
              <w:t>2.</w:t>
            </w:r>
          </w:p>
        </w:tc>
        <w:tc>
          <w:tcPr>
            <w:tcW w:w="2786" w:type="dxa"/>
          </w:tcPr>
          <w:p w:rsidR="00D344A0" w:rsidRPr="00CF0F1F" w:rsidRDefault="00D344A0" w:rsidP="008B7DD2">
            <w:pPr>
              <w:widowControl w:val="0"/>
              <w:autoSpaceDE w:val="0"/>
              <w:autoSpaceDN w:val="0"/>
              <w:adjustRightInd w:val="0"/>
            </w:pPr>
            <w:r w:rsidRPr="00CF0F1F">
              <w:t xml:space="preserve">Улучшение жилищных условий граждан, проживающих на территории </w:t>
            </w:r>
            <w:proofErr w:type="spellStart"/>
            <w:r w:rsidRPr="00CF0F1F">
              <w:t>Бакчарского</w:t>
            </w:r>
            <w:proofErr w:type="spellEnd"/>
            <w:r w:rsidRPr="00CF0F1F">
              <w:t xml:space="preserve"> района</w:t>
            </w:r>
          </w:p>
        </w:tc>
        <w:tc>
          <w:tcPr>
            <w:tcW w:w="1276" w:type="dxa"/>
          </w:tcPr>
          <w:p w:rsidR="00D344A0" w:rsidRPr="00CF0F1F" w:rsidRDefault="00D344A0" w:rsidP="00062AE9">
            <w:pPr>
              <w:autoSpaceDE w:val="0"/>
              <w:autoSpaceDN w:val="0"/>
              <w:adjustRightInd w:val="0"/>
              <w:jc w:val="center"/>
            </w:pPr>
            <w:r w:rsidRPr="00CF0F1F">
              <w:t xml:space="preserve"> </w:t>
            </w:r>
            <w:r w:rsidR="00062AE9" w:rsidRPr="00CF0F1F">
              <w:t>С</w:t>
            </w:r>
            <w:r w:rsidR="008B7DD2" w:rsidRPr="00CF0F1F">
              <w:t>емей</w:t>
            </w:r>
          </w:p>
        </w:tc>
        <w:tc>
          <w:tcPr>
            <w:tcW w:w="1843" w:type="dxa"/>
          </w:tcPr>
          <w:p w:rsidR="00D344A0" w:rsidRPr="00CF0F1F" w:rsidRDefault="00F95370" w:rsidP="00A522D3">
            <w:pPr>
              <w:autoSpaceDE w:val="0"/>
              <w:autoSpaceDN w:val="0"/>
              <w:adjustRightInd w:val="0"/>
              <w:jc w:val="both"/>
            </w:pPr>
            <w:r w:rsidRPr="00CF0F1F">
              <w:t>Ведомственная статистика</w:t>
            </w:r>
          </w:p>
        </w:tc>
        <w:tc>
          <w:tcPr>
            <w:tcW w:w="3118" w:type="dxa"/>
          </w:tcPr>
          <w:p w:rsidR="00D344A0" w:rsidRPr="00CF0F1F" w:rsidRDefault="00D344A0" w:rsidP="00CF0F1F">
            <w:pPr>
              <w:autoSpaceDE w:val="0"/>
              <w:autoSpaceDN w:val="0"/>
              <w:adjustRightInd w:val="0"/>
              <w:jc w:val="both"/>
            </w:pPr>
            <w:r w:rsidRPr="00CF0F1F">
              <w:t xml:space="preserve">Суммирование количества </w:t>
            </w:r>
            <w:r w:rsidR="00230F5A" w:rsidRPr="00CF0F1F">
              <w:t xml:space="preserve"> </w:t>
            </w:r>
            <w:r w:rsidR="00CF0F1F" w:rsidRPr="00CF0F1F">
              <w:t>семей</w:t>
            </w:r>
            <w:r w:rsidR="00230F5A" w:rsidRPr="00CF0F1F">
              <w:t>, получивших социальную поддержку на улучшение жилищных условий</w:t>
            </w:r>
          </w:p>
        </w:tc>
      </w:tr>
      <w:tr w:rsidR="00D344A0" w:rsidRPr="006A353E" w:rsidTr="00062AE9">
        <w:tc>
          <w:tcPr>
            <w:tcW w:w="9889" w:type="dxa"/>
            <w:gridSpan w:val="6"/>
          </w:tcPr>
          <w:p w:rsidR="00230F5A" w:rsidRPr="00CF0F1F" w:rsidRDefault="00D344A0" w:rsidP="008B7DD2">
            <w:pPr>
              <w:autoSpaceDE w:val="0"/>
              <w:autoSpaceDN w:val="0"/>
              <w:adjustRightInd w:val="0"/>
              <w:jc w:val="center"/>
            </w:pPr>
            <w:r w:rsidRPr="00CF0F1F">
              <w:t xml:space="preserve">Задача 2. Реализация проектов по благоустройство сельских территорий </w:t>
            </w:r>
            <w:proofErr w:type="spellStart"/>
            <w:r w:rsidRPr="00CF0F1F">
              <w:t>Бакчарского</w:t>
            </w:r>
            <w:proofErr w:type="spellEnd"/>
            <w:r w:rsidRPr="00CF0F1F">
              <w:t xml:space="preserve"> ра</w:t>
            </w:r>
            <w:r w:rsidR="00230F5A" w:rsidRPr="00CF0F1F">
              <w:t>йона</w:t>
            </w:r>
          </w:p>
        </w:tc>
      </w:tr>
      <w:tr w:rsidR="00230F5A" w:rsidRPr="006A353E" w:rsidTr="00DD1F23">
        <w:tc>
          <w:tcPr>
            <w:tcW w:w="866" w:type="dxa"/>
            <w:gridSpan w:val="2"/>
          </w:tcPr>
          <w:p w:rsidR="00230F5A" w:rsidRPr="00CF0F1F" w:rsidRDefault="008B7DD2" w:rsidP="00013035">
            <w:pPr>
              <w:autoSpaceDE w:val="0"/>
              <w:autoSpaceDN w:val="0"/>
              <w:adjustRightInd w:val="0"/>
              <w:jc w:val="center"/>
            </w:pPr>
            <w:r w:rsidRPr="00CF0F1F">
              <w:t>3.</w:t>
            </w:r>
          </w:p>
        </w:tc>
        <w:tc>
          <w:tcPr>
            <w:tcW w:w="2786" w:type="dxa"/>
          </w:tcPr>
          <w:p w:rsidR="00230F5A" w:rsidRPr="00CF0F1F" w:rsidRDefault="00230F5A" w:rsidP="008B7DD2">
            <w:pPr>
              <w:widowControl w:val="0"/>
              <w:autoSpaceDE w:val="0"/>
              <w:autoSpaceDN w:val="0"/>
              <w:adjustRightInd w:val="0"/>
            </w:pPr>
            <w:r w:rsidRPr="00CF0F1F">
              <w:t xml:space="preserve">Количество  реализованных проектов </w:t>
            </w:r>
            <w:r w:rsidRPr="00CF0F1F">
              <w:lastRenderedPageBreak/>
              <w:t xml:space="preserve">по благоустройству сельских территорий </w:t>
            </w:r>
            <w:proofErr w:type="spellStart"/>
            <w:r w:rsidRPr="00CF0F1F">
              <w:t>Бакчарского</w:t>
            </w:r>
            <w:proofErr w:type="spellEnd"/>
            <w:r w:rsidRPr="00CF0F1F">
              <w:t xml:space="preserve"> района</w:t>
            </w:r>
          </w:p>
        </w:tc>
        <w:tc>
          <w:tcPr>
            <w:tcW w:w="1276" w:type="dxa"/>
          </w:tcPr>
          <w:p w:rsidR="00230F5A" w:rsidRPr="00CF0F1F" w:rsidRDefault="00062AE9" w:rsidP="00013035">
            <w:pPr>
              <w:autoSpaceDE w:val="0"/>
              <w:autoSpaceDN w:val="0"/>
              <w:adjustRightInd w:val="0"/>
              <w:jc w:val="center"/>
            </w:pPr>
            <w:r w:rsidRPr="00CF0F1F">
              <w:lastRenderedPageBreak/>
              <w:t>Е</w:t>
            </w:r>
            <w:r w:rsidR="00230F5A" w:rsidRPr="00CF0F1F">
              <w:t>диниц</w:t>
            </w:r>
            <w:r w:rsidRPr="00CF0F1F">
              <w:t>а</w:t>
            </w:r>
          </w:p>
        </w:tc>
        <w:tc>
          <w:tcPr>
            <w:tcW w:w="1843" w:type="dxa"/>
          </w:tcPr>
          <w:p w:rsidR="00230F5A" w:rsidRPr="00CF0F1F" w:rsidRDefault="00F95370" w:rsidP="00F95370">
            <w:pPr>
              <w:autoSpaceDE w:val="0"/>
              <w:autoSpaceDN w:val="0"/>
              <w:adjustRightInd w:val="0"/>
              <w:jc w:val="both"/>
            </w:pPr>
            <w:r w:rsidRPr="00CF0F1F">
              <w:t xml:space="preserve">Администрация </w:t>
            </w:r>
            <w:proofErr w:type="spellStart"/>
            <w:r w:rsidRPr="00CF0F1F">
              <w:t>Бакчарского</w:t>
            </w:r>
            <w:proofErr w:type="spellEnd"/>
            <w:r w:rsidRPr="00CF0F1F">
              <w:t xml:space="preserve"> </w:t>
            </w:r>
            <w:r w:rsidRPr="00CF0F1F">
              <w:lastRenderedPageBreak/>
              <w:t>сельского поселения</w:t>
            </w:r>
          </w:p>
        </w:tc>
        <w:tc>
          <w:tcPr>
            <w:tcW w:w="3118" w:type="dxa"/>
          </w:tcPr>
          <w:p w:rsidR="00230F5A" w:rsidRPr="00CF0F1F" w:rsidRDefault="00230F5A" w:rsidP="00013035">
            <w:pPr>
              <w:autoSpaceDE w:val="0"/>
              <w:autoSpaceDN w:val="0"/>
              <w:adjustRightInd w:val="0"/>
              <w:jc w:val="both"/>
            </w:pPr>
            <w:r w:rsidRPr="00CF0F1F">
              <w:lastRenderedPageBreak/>
              <w:t xml:space="preserve">Суммирование количества проектов, реализованных на </w:t>
            </w:r>
            <w:r w:rsidRPr="00CF0F1F">
              <w:lastRenderedPageBreak/>
              <w:t xml:space="preserve">территории </w:t>
            </w:r>
            <w:proofErr w:type="spellStart"/>
            <w:r w:rsidRPr="00CF0F1F">
              <w:t>Бакчарского</w:t>
            </w:r>
            <w:proofErr w:type="spellEnd"/>
            <w:r w:rsidRPr="00CF0F1F">
              <w:t xml:space="preserve"> района </w:t>
            </w:r>
          </w:p>
        </w:tc>
      </w:tr>
      <w:tr w:rsidR="00D344A0" w:rsidRPr="006A353E" w:rsidTr="00062AE9">
        <w:tc>
          <w:tcPr>
            <w:tcW w:w="9889" w:type="dxa"/>
            <w:gridSpan w:val="6"/>
          </w:tcPr>
          <w:p w:rsidR="00D344A0" w:rsidRPr="00CF0F1F" w:rsidRDefault="00D344A0" w:rsidP="008B7DD2">
            <w:pPr>
              <w:autoSpaceDE w:val="0"/>
              <w:autoSpaceDN w:val="0"/>
              <w:adjustRightInd w:val="0"/>
              <w:jc w:val="center"/>
            </w:pPr>
            <w:r w:rsidRPr="00CF0F1F">
              <w:lastRenderedPageBreak/>
              <w:t>Задача 3. Реализация проектов комплексного развития сельских территорий (Современный облик села)</w:t>
            </w:r>
          </w:p>
        </w:tc>
      </w:tr>
      <w:tr w:rsidR="00230F5A" w:rsidRPr="006A353E" w:rsidTr="00DD1F23">
        <w:tc>
          <w:tcPr>
            <w:tcW w:w="817" w:type="dxa"/>
          </w:tcPr>
          <w:p w:rsidR="00230F5A" w:rsidRPr="00CF0F1F" w:rsidRDefault="008B7DD2" w:rsidP="0002171A">
            <w:pPr>
              <w:autoSpaceDE w:val="0"/>
              <w:autoSpaceDN w:val="0"/>
              <w:adjustRightInd w:val="0"/>
              <w:jc w:val="center"/>
            </w:pPr>
            <w:r w:rsidRPr="00CF0F1F">
              <w:t>4.</w:t>
            </w:r>
          </w:p>
        </w:tc>
        <w:tc>
          <w:tcPr>
            <w:tcW w:w="2835" w:type="dxa"/>
            <w:gridSpan w:val="2"/>
          </w:tcPr>
          <w:p w:rsidR="00230F5A" w:rsidRPr="00CF0F1F" w:rsidRDefault="00230F5A" w:rsidP="00CF0F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F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F0F1F" w:rsidRPr="00CF0F1F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мероприятий, направленных на реализацию проектов комплексного развития сельских территорий</w:t>
            </w:r>
          </w:p>
        </w:tc>
        <w:tc>
          <w:tcPr>
            <w:tcW w:w="1276" w:type="dxa"/>
          </w:tcPr>
          <w:p w:rsidR="00230F5A" w:rsidRPr="00CF0F1F" w:rsidRDefault="00062AE9" w:rsidP="0002171A">
            <w:pPr>
              <w:autoSpaceDE w:val="0"/>
              <w:autoSpaceDN w:val="0"/>
              <w:adjustRightInd w:val="0"/>
              <w:jc w:val="center"/>
            </w:pPr>
            <w:r w:rsidRPr="00CF0F1F">
              <w:t>Е</w:t>
            </w:r>
            <w:r w:rsidR="00230F5A" w:rsidRPr="00CF0F1F">
              <w:t>диниц</w:t>
            </w:r>
            <w:r w:rsidRPr="00CF0F1F">
              <w:t>а</w:t>
            </w:r>
          </w:p>
        </w:tc>
        <w:tc>
          <w:tcPr>
            <w:tcW w:w="1843" w:type="dxa"/>
          </w:tcPr>
          <w:p w:rsidR="00230F5A" w:rsidRPr="00CF0F1F" w:rsidRDefault="00230F5A" w:rsidP="0002171A">
            <w:pPr>
              <w:autoSpaceDE w:val="0"/>
              <w:autoSpaceDN w:val="0"/>
              <w:adjustRightInd w:val="0"/>
              <w:jc w:val="both"/>
            </w:pPr>
            <w:r w:rsidRPr="00CF0F1F">
              <w:t>Ведомственная статистика</w:t>
            </w:r>
          </w:p>
        </w:tc>
        <w:tc>
          <w:tcPr>
            <w:tcW w:w="3118" w:type="dxa"/>
          </w:tcPr>
          <w:p w:rsidR="00230F5A" w:rsidRPr="00CF0F1F" w:rsidRDefault="00230F5A" w:rsidP="00CF0F1F">
            <w:pPr>
              <w:autoSpaceDE w:val="0"/>
              <w:autoSpaceDN w:val="0"/>
              <w:adjustRightInd w:val="0"/>
              <w:jc w:val="both"/>
            </w:pPr>
            <w:r w:rsidRPr="00CF0F1F">
              <w:t>Суммирование</w:t>
            </w:r>
            <w:r w:rsidR="00CF0F1F" w:rsidRPr="00CF0F1F">
              <w:t xml:space="preserve"> количества проведенных мероприятий, направленных на реализацию проектов комплексного развития сельских территорий</w:t>
            </w:r>
            <w:r w:rsidRPr="00CF0F1F">
              <w:t xml:space="preserve"> </w:t>
            </w:r>
          </w:p>
        </w:tc>
      </w:tr>
    </w:tbl>
    <w:p w:rsidR="00D03F39" w:rsidRDefault="00D03F39" w:rsidP="00D03F39">
      <w:pPr>
        <w:autoSpaceDE w:val="0"/>
        <w:autoSpaceDN w:val="0"/>
        <w:adjustRightInd w:val="0"/>
        <w:jc w:val="center"/>
      </w:pPr>
    </w:p>
    <w:p w:rsidR="008F5FD5" w:rsidRDefault="00FD52F9" w:rsidP="00FD52F9">
      <w:pPr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 xml:space="preserve">Глава 3. </w:t>
      </w:r>
      <w:r w:rsidR="008F5FD5" w:rsidRPr="008662F0">
        <w:rPr>
          <w:b/>
        </w:rPr>
        <w:t>Перечень программных мероприятий муниципальной программы, включая распределение объемов финансирования.</w:t>
      </w:r>
    </w:p>
    <w:p w:rsidR="00FD52F9" w:rsidRPr="008662F0" w:rsidRDefault="00FD52F9" w:rsidP="00FD52F9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FD52F9" w:rsidRPr="00FD52F9" w:rsidRDefault="00FD52F9" w:rsidP="00FD52F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D52F9">
        <w:rPr>
          <w:color w:val="000000"/>
        </w:rPr>
        <w:t xml:space="preserve">Реализация Программы </w:t>
      </w:r>
      <w:r w:rsidR="009673FB">
        <w:rPr>
          <w:color w:val="000000"/>
        </w:rPr>
        <w:t xml:space="preserve">и ее финансирование </w:t>
      </w:r>
      <w:r w:rsidRPr="00FD52F9">
        <w:rPr>
          <w:color w:val="000000"/>
        </w:rPr>
        <w:t xml:space="preserve">осуществляется в соответствии с перечнем программных мероприятий по основным направлениям (Приложение 1 к Программе). </w:t>
      </w:r>
    </w:p>
    <w:p w:rsidR="00FD776C" w:rsidRPr="001E7FFC" w:rsidRDefault="00FD776C" w:rsidP="00FD776C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E7FFC">
        <w:rPr>
          <w:color w:val="000000"/>
        </w:rPr>
        <w:t xml:space="preserve">Для реализации программных мероприятий </w:t>
      </w:r>
      <w:r w:rsidR="00E00A5E">
        <w:rPr>
          <w:color w:val="000000"/>
        </w:rPr>
        <w:t>используются средства местного,</w:t>
      </w:r>
      <w:r w:rsidRPr="001E7FFC">
        <w:rPr>
          <w:color w:val="000000"/>
        </w:rPr>
        <w:t xml:space="preserve"> </w:t>
      </w:r>
      <w:r w:rsidRPr="00E00A5E">
        <w:rPr>
          <w:color w:val="000000"/>
        </w:rPr>
        <w:t>областного</w:t>
      </w:r>
      <w:r w:rsidR="00E00A5E">
        <w:rPr>
          <w:color w:val="000000"/>
        </w:rPr>
        <w:t xml:space="preserve"> и федерального</w:t>
      </w:r>
      <w:r w:rsidRPr="001E7FFC">
        <w:rPr>
          <w:color w:val="000000"/>
        </w:rPr>
        <w:t xml:space="preserve"> бюджетов. Условия и Порядок </w:t>
      </w:r>
      <w:proofErr w:type="spellStart"/>
      <w:r w:rsidRPr="001E7FFC">
        <w:rPr>
          <w:color w:val="000000"/>
        </w:rPr>
        <w:t>софинансирования</w:t>
      </w:r>
      <w:proofErr w:type="spellEnd"/>
      <w:r w:rsidRPr="001E7FFC">
        <w:rPr>
          <w:color w:val="000000"/>
        </w:rPr>
        <w:t xml:space="preserve"> Программы из средств областного </w:t>
      </w:r>
      <w:r w:rsidR="00062AE9">
        <w:rPr>
          <w:color w:val="000000"/>
        </w:rPr>
        <w:t xml:space="preserve">и федерального </w:t>
      </w:r>
      <w:r w:rsidRPr="001E7FFC">
        <w:rPr>
          <w:color w:val="000000"/>
        </w:rPr>
        <w:t>бюджет</w:t>
      </w:r>
      <w:r w:rsidR="00062AE9">
        <w:rPr>
          <w:color w:val="000000"/>
        </w:rPr>
        <w:t>ов</w:t>
      </w:r>
      <w:r w:rsidRPr="001E7FFC">
        <w:rPr>
          <w:color w:val="000000"/>
        </w:rPr>
        <w:t xml:space="preserve"> определяются в соответствии с действующим законодательством. </w:t>
      </w:r>
    </w:p>
    <w:p w:rsidR="00230F5A" w:rsidRDefault="00230F5A" w:rsidP="008F5FD5">
      <w:pPr>
        <w:autoSpaceDE w:val="0"/>
        <w:autoSpaceDN w:val="0"/>
        <w:adjustRightInd w:val="0"/>
        <w:jc w:val="both"/>
      </w:pPr>
    </w:p>
    <w:p w:rsidR="009673FB" w:rsidRDefault="009673FB" w:rsidP="00062AE9">
      <w:pPr>
        <w:ind w:left="720"/>
        <w:outlineLvl w:val="0"/>
        <w:rPr>
          <w:b/>
        </w:rPr>
      </w:pPr>
      <w:r>
        <w:rPr>
          <w:b/>
        </w:rPr>
        <w:t xml:space="preserve">Глава 4. </w:t>
      </w:r>
      <w:r w:rsidRPr="008662F0">
        <w:rPr>
          <w:b/>
        </w:rPr>
        <w:t xml:space="preserve">Управление и </w:t>
      </w:r>
      <w:proofErr w:type="gramStart"/>
      <w:r w:rsidRPr="008662F0">
        <w:rPr>
          <w:b/>
        </w:rPr>
        <w:t>контроль за</w:t>
      </w:r>
      <w:proofErr w:type="gramEnd"/>
      <w:r w:rsidRPr="008662F0">
        <w:rPr>
          <w:b/>
        </w:rPr>
        <w:t xml:space="preserve"> реализацией муниципальной программы.</w:t>
      </w:r>
    </w:p>
    <w:p w:rsidR="00576C11" w:rsidRPr="008662F0" w:rsidRDefault="00576C11" w:rsidP="00062AE9">
      <w:pPr>
        <w:ind w:left="720"/>
        <w:outlineLvl w:val="0"/>
        <w:rPr>
          <w:b/>
        </w:rPr>
      </w:pPr>
    </w:p>
    <w:p w:rsidR="009673FB" w:rsidRDefault="009673FB" w:rsidP="009673FB">
      <w:pPr>
        <w:ind w:firstLine="567"/>
        <w:jc w:val="both"/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реализацией Программы осуществляет заместитель Главы района по экономическим вопросам.</w:t>
      </w:r>
    </w:p>
    <w:p w:rsidR="009673FB" w:rsidRDefault="009673FB" w:rsidP="009673FB">
      <w:pPr>
        <w:ind w:firstLine="567"/>
        <w:jc w:val="both"/>
      </w:pPr>
      <w:r>
        <w:t xml:space="preserve">Ответственный исполнитель в лице Отдела по социально – экономическому развитию села Администрации </w:t>
      </w:r>
      <w:proofErr w:type="spellStart"/>
      <w:r>
        <w:t>Бакчарского</w:t>
      </w:r>
      <w:proofErr w:type="spellEnd"/>
      <w:r>
        <w:t xml:space="preserve"> района осуществляет следующие полномочия:</w:t>
      </w:r>
    </w:p>
    <w:p w:rsidR="009673FB" w:rsidRDefault="009673FB" w:rsidP="00062AE9">
      <w:pPr>
        <w:ind w:firstLine="567"/>
        <w:jc w:val="both"/>
        <w:outlineLvl w:val="0"/>
      </w:pPr>
      <w:r>
        <w:t>-</w:t>
      </w:r>
      <w:r w:rsidRPr="003C1678">
        <w:t xml:space="preserve"> </w:t>
      </w:r>
      <w:r>
        <w:t>координирует деятельность участников мероприятий муниципальной программы</w:t>
      </w:r>
    </w:p>
    <w:p w:rsidR="009673FB" w:rsidRDefault="009673FB" w:rsidP="009673FB">
      <w:pPr>
        <w:ind w:firstLine="567"/>
        <w:jc w:val="both"/>
      </w:pPr>
      <w:r>
        <w:t>- осуществляет общий мониторинг реализации муниципальной программы</w:t>
      </w:r>
    </w:p>
    <w:p w:rsidR="009673FB" w:rsidRDefault="009673FB" w:rsidP="009673FB">
      <w:pPr>
        <w:ind w:firstLine="567"/>
        <w:jc w:val="both"/>
      </w:pPr>
      <w:r>
        <w:t xml:space="preserve"> - организует реализацию муниципальной программы;</w:t>
      </w:r>
    </w:p>
    <w:p w:rsidR="009673FB" w:rsidRDefault="009673FB" w:rsidP="009673FB">
      <w:pPr>
        <w:ind w:firstLine="567"/>
        <w:jc w:val="both"/>
      </w:pPr>
      <w:r>
        <w:t>- при необходимости разрабатывает проект изменений в муниципальную программу на основании ходатайств Участников мероприятий муниципальной программы, согласованных с Главой района;</w:t>
      </w:r>
    </w:p>
    <w:p w:rsidR="009673FB" w:rsidRDefault="009673FB" w:rsidP="009673FB">
      <w:pPr>
        <w:ind w:firstLine="567"/>
        <w:jc w:val="both"/>
      </w:pPr>
      <w:r>
        <w:t>-</w:t>
      </w:r>
      <w:r w:rsidR="00CF0F1F">
        <w:t xml:space="preserve"> </w:t>
      </w:r>
      <w:r>
        <w:t xml:space="preserve">своевременно вносит изменения в муниципальную программу, в том числе в целях ее приведения в соответствие с решением Думы </w:t>
      </w:r>
      <w:proofErr w:type="spellStart"/>
      <w:r>
        <w:t>Бакчарского</w:t>
      </w:r>
      <w:proofErr w:type="spellEnd"/>
      <w:r>
        <w:t xml:space="preserve"> района о местном бюджете </w:t>
      </w:r>
      <w:proofErr w:type="spellStart"/>
      <w:r>
        <w:t>Бакчарского</w:t>
      </w:r>
      <w:proofErr w:type="spellEnd"/>
      <w:r>
        <w:t xml:space="preserve"> района на финансовый год и плановый период</w:t>
      </w:r>
      <w:proofErr w:type="gramStart"/>
      <w:r>
        <w:t xml:space="preserve"> ;</w:t>
      </w:r>
      <w:proofErr w:type="gramEnd"/>
    </w:p>
    <w:p w:rsidR="009673FB" w:rsidRDefault="009673FB" w:rsidP="009673FB">
      <w:pPr>
        <w:ind w:firstLine="567"/>
        <w:jc w:val="both"/>
      </w:pPr>
      <w:r>
        <w:t>- готовит годовой отчет о реализации муниципальной программы (в том числе при необходимости запрашивает у участников муниципальной программы информацию о ходе реализации муниципальной программы);</w:t>
      </w:r>
    </w:p>
    <w:p w:rsidR="009673FB" w:rsidRDefault="009673FB" w:rsidP="009673FB">
      <w:pPr>
        <w:ind w:firstLine="567"/>
        <w:jc w:val="both"/>
      </w:pPr>
      <w: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9673FB" w:rsidRDefault="009673FB" w:rsidP="009673FB">
      <w:pPr>
        <w:ind w:firstLine="567"/>
        <w:jc w:val="both"/>
      </w:pPr>
      <w:r>
        <w:t xml:space="preserve">- обеспечивает размещение муниципальной программы, внесение изменений в программу и годового отчета о реализации муниципальной программы на официальном сайте </w:t>
      </w:r>
      <w:proofErr w:type="spellStart"/>
      <w:r>
        <w:t>Бакчарского</w:t>
      </w:r>
      <w:proofErr w:type="spellEnd"/>
      <w:r>
        <w:t xml:space="preserve"> района и в федеральную информационную систему стратегического планирования ГАС «Управление».</w:t>
      </w:r>
    </w:p>
    <w:p w:rsidR="009673FB" w:rsidRDefault="009673FB" w:rsidP="009673FB">
      <w:pPr>
        <w:ind w:firstLine="567"/>
        <w:jc w:val="both"/>
      </w:pPr>
      <w:r>
        <w:t>Участники мероприятий осуществляют следующие полномочия:</w:t>
      </w:r>
    </w:p>
    <w:p w:rsidR="009673FB" w:rsidRDefault="009673FB" w:rsidP="009673FB">
      <w:pPr>
        <w:ind w:firstLine="567"/>
        <w:jc w:val="both"/>
      </w:pPr>
      <w:r>
        <w:t>- участвуют в разработке и реализации мероприятий муниципальной программы в пределах своих полномочий;</w:t>
      </w:r>
    </w:p>
    <w:p w:rsidR="009673FB" w:rsidRDefault="009673FB" w:rsidP="009673FB">
      <w:pPr>
        <w:ind w:firstLine="567"/>
        <w:jc w:val="both"/>
      </w:pPr>
      <w:r>
        <w:t xml:space="preserve">- осуществляют мониторинг реализации  мероприятий муниципальной программы, закрепленных Перечнем программных мероприятий (Таблица 3) </w:t>
      </w:r>
    </w:p>
    <w:p w:rsidR="009673FB" w:rsidRDefault="009673FB" w:rsidP="009673FB">
      <w:pPr>
        <w:ind w:firstLine="567"/>
        <w:jc w:val="both"/>
      </w:pPr>
      <w:r>
        <w:t>-  по запросу представляют информацию о ходе реализации мероприятий.</w:t>
      </w:r>
    </w:p>
    <w:p w:rsidR="009673FB" w:rsidRDefault="009673FB" w:rsidP="009673FB">
      <w:pPr>
        <w:ind w:firstLine="567"/>
        <w:jc w:val="both"/>
      </w:pPr>
      <w:r>
        <w:t>- своевременно</w:t>
      </w:r>
      <w:r w:rsidRPr="00926DE2">
        <w:t xml:space="preserve"> </w:t>
      </w:r>
      <w:r>
        <w:t xml:space="preserve">направляют ответственному исполнителю ходатайства о внесении изменений в муниципальную программу, в том числе в целях ее приведения в соответствие с </w:t>
      </w:r>
      <w:r>
        <w:lastRenderedPageBreak/>
        <w:t xml:space="preserve">решением Думы </w:t>
      </w:r>
      <w:proofErr w:type="spellStart"/>
      <w:r>
        <w:t>Бакчарского</w:t>
      </w:r>
      <w:proofErr w:type="spellEnd"/>
      <w:r>
        <w:t xml:space="preserve"> района о местном бюджете </w:t>
      </w:r>
      <w:proofErr w:type="spellStart"/>
      <w:r>
        <w:t>Бакчарского</w:t>
      </w:r>
      <w:proofErr w:type="spellEnd"/>
      <w:r>
        <w:t xml:space="preserve"> района на финансовый год и плановый период и изменениями в данное решение (не позднее 10 рабочих дней  с даты официального опубликования);</w:t>
      </w:r>
    </w:p>
    <w:p w:rsidR="009673FB" w:rsidRDefault="009673FB" w:rsidP="009673FB">
      <w:pPr>
        <w:ind w:firstLine="567"/>
        <w:jc w:val="both"/>
      </w:pPr>
      <w:r>
        <w:t>-</w:t>
      </w:r>
      <w:r w:rsidRPr="00B57EFB">
        <w:t xml:space="preserve"> </w:t>
      </w:r>
      <w:r>
        <w:t xml:space="preserve">несут ответственность за выполнение мероприятий, достижение показателей цели и задач муниципальной программы </w:t>
      </w:r>
    </w:p>
    <w:p w:rsidR="00CF0F1F" w:rsidRDefault="009673FB" w:rsidP="00CF0F1F">
      <w:pPr>
        <w:ind w:firstLine="709"/>
        <w:jc w:val="both"/>
      </w:pPr>
      <w:proofErr w:type="gramStart"/>
      <w:r>
        <w:t xml:space="preserve">Для обеспечения мониторинга и анализа хода реализации Программы ответственный исполнитель предоставляет в отдел экономической политики Администрации </w:t>
      </w:r>
      <w:proofErr w:type="spellStart"/>
      <w:r>
        <w:t>Бакчарского</w:t>
      </w:r>
      <w:proofErr w:type="spellEnd"/>
      <w:r>
        <w:t xml:space="preserve"> района следующие документы согласно форм, утвержденных постановлением Администрации </w:t>
      </w:r>
      <w:proofErr w:type="spellStart"/>
      <w:r>
        <w:t>Бакчарского</w:t>
      </w:r>
      <w:proofErr w:type="spellEnd"/>
      <w:r>
        <w:t xml:space="preserve"> района </w:t>
      </w:r>
      <w:r w:rsidR="00CF0F1F">
        <w:t>от 29.12.2023 № 839 «</w:t>
      </w:r>
      <w:r w:rsidR="00CF0F1F" w:rsidRPr="00EF0CAD">
        <w:t>Об установлении порядка принятия решений о разработке муниципальных программ муниципального образования «</w:t>
      </w:r>
      <w:proofErr w:type="spellStart"/>
      <w:r w:rsidR="00CF0F1F" w:rsidRPr="00EF0CAD">
        <w:t>Бакчарский</w:t>
      </w:r>
      <w:proofErr w:type="spellEnd"/>
      <w:r w:rsidR="00CF0F1F" w:rsidRPr="00EF0CAD">
        <w:t xml:space="preserve"> район», их формирования,  реализации, внесения изменений в ранее утвержденные муниципальные программы и оценки эффективности их реализации</w:t>
      </w:r>
      <w:r w:rsidR="00CF0F1F">
        <w:t>»:</w:t>
      </w:r>
      <w:proofErr w:type="gramEnd"/>
    </w:p>
    <w:p w:rsidR="009673FB" w:rsidRDefault="00CF0F1F" w:rsidP="009673FB">
      <w:pPr>
        <w:ind w:firstLine="567"/>
        <w:jc w:val="both"/>
      </w:pPr>
      <w:r>
        <w:t xml:space="preserve">– </w:t>
      </w:r>
      <w:r w:rsidR="009673FB">
        <w:t xml:space="preserve">отчет о выполнении Программы за год не позднее 1 марта года, следующего за </w:t>
      </w:r>
      <w:proofErr w:type="gramStart"/>
      <w:r w:rsidR="009673FB">
        <w:t>отчетным</w:t>
      </w:r>
      <w:proofErr w:type="gramEnd"/>
      <w:r w:rsidR="009673FB">
        <w:t>.</w:t>
      </w:r>
    </w:p>
    <w:p w:rsidR="009673FB" w:rsidRDefault="009673FB" w:rsidP="00CF0F1F">
      <w:pPr>
        <w:ind w:firstLine="709"/>
        <w:jc w:val="both"/>
      </w:pPr>
      <w:proofErr w:type="gramStart"/>
      <w:r>
        <w:t xml:space="preserve">Оценка эффективности реализации Программы ежегодно осуществляется в соответствии с порядком, установленным постановлением Администрации </w:t>
      </w:r>
      <w:proofErr w:type="spellStart"/>
      <w:r>
        <w:t>Бакчарского</w:t>
      </w:r>
      <w:proofErr w:type="spellEnd"/>
      <w:r>
        <w:t xml:space="preserve"> района </w:t>
      </w:r>
      <w:r w:rsidR="00CF0F1F">
        <w:t>от 29.12.2023 № 839 «</w:t>
      </w:r>
      <w:r w:rsidR="00CF0F1F" w:rsidRPr="00EF0CAD">
        <w:t>Об установлении порядка принятия решений о разработке муниципальных программ муниципального образования «</w:t>
      </w:r>
      <w:proofErr w:type="spellStart"/>
      <w:r w:rsidR="00CF0F1F" w:rsidRPr="00EF0CAD">
        <w:t>Бакчарский</w:t>
      </w:r>
      <w:proofErr w:type="spellEnd"/>
      <w:r w:rsidR="00CF0F1F" w:rsidRPr="00EF0CAD">
        <w:t xml:space="preserve"> район», их формирования,  реализации, внесения изменений в ранее утвержденные муниципальные программы и оценки эффективности их реализации</w:t>
      </w:r>
      <w:r w:rsidR="00CF0F1F">
        <w:t>».</w:t>
      </w:r>
      <w:proofErr w:type="gramEnd"/>
    </w:p>
    <w:p w:rsidR="009673FB" w:rsidRDefault="009673FB" w:rsidP="009673FB"/>
    <w:p w:rsidR="009673FB" w:rsidRPr="008662F0" w:rsidRDefault="009673FB" w:rsidP="00062AE9">
      <w:pPr>
        <w:ind w:left="720"/>
        <w:outlineLvl w:val="0"/>
        <w:rPr>
          <w:b/>
        </w:rPr>
      </w:pPr>
      <w:r>
        <w:rPr>
          <w:b/>
        </w:rPr>
        <w:t xml:space="preserve">Глава 5. </w:t>
      </w:r>
      <w:r w:rsidRPr="008662F0">
        <w:rPr>
          <w:b/>
        </w:rPr>
        <w:t>Оценка и анализ рисков в ходе реализации муниципальной программы</w:t>
      </w:r>
    </w:p>
    <w:p w:rsidR="009673FB" w:rsidRDefault="009673FB" w:rsidP="009673FB">
      <w:pPr>
        <w:ind w:left="720"/>
      </w:pPr>
    </w:p>
    <w:p w:rsidR="009673FB" w:rsidRDefault="009673FB" w:rsidP="009673FB">
      <w:pPr>
        <w:ind w:firstLine="567"/>
      </w:pPr>
      <w:r>
        <w:t>При реализации цели и задач Программы необходимо учитывать возможное влияние рисковых факторов, к которым относятся:</w:t>
      </w:r>
    </w:p>
    <w:p w:rsidR="009673FB" w:rsidRDefault="009673FB" w:rsidP="00080D3A">
      <w:pPr>
        <w:numPr>
          <w:ilvl w:val="0"/>
          <w:numId w:val="2"/>
        </w:numPr>
        <w:ind w:left="0" w:firstLine="567"/>
        <w:jc w:val="both"/>
      </w:pPr>
      <w:r>
        <w:t>отсутствие финансирования;</w:t>
      </w:r>
    </w:p>
    <w:p w:rsidR="009673FB" w:rsidRDefault="009673FB" w:rsidP="00080D3A">
      <w:pPr>
        <w:numPr>
          <w:ilvl w:val="0"/>
          <w:numId w:val="2"/>
        </w:numPr>
        <w:ind w:left="0" w:firstLine="567"/>
        <w:jc w:val="both"/>
      </w:pPr>
      <w:r>
        <w:t>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жизни населения;</w:t>
      </w:r>
    </w:p>
    <w:p w:rsidR="009673FB" w:rsidRDefault="009673FB" w:rsidP="00080D3A">
      <w:pPr>
        <w:numPr>
          <w:ilvl w:val="0"/>
          <w:numId w:val="2"/>
        </w:numPr>
        <w:ind w:left="0" w:firstLine="567"/>
        <w:jc w:val="both"/>
      </w:pPr>
      <w:r>
        <w:t>сокращение рабочих мест, снижение доходов населения</w:t>
      </w:r>
      <w:r w:rsidR="00062AE9">
        <w:t>.</w:t>
      </w:r>
    </w:p>
    <w:p w:rsidR="009673FB" w:rsidRDefault="009673FB" w:rsidP="009673FB">
      <w:pPr>
        <w:ind w:firstLine="567"/>
        <w:jc w:val="both"/>
      </w:pPr>
      <w:r>
        <w:t>С целью предотвращения рисков необходимо:</w:t>
      </w:r>
    </w:p>
    <w:p w:rsidR="009673FB" w:rsidRDefault="009673FB" w:rsidP="009673FB">
      <w:pPr>
        <w:ind w:firstLine="567"/>
        <w:jc w:val="both"/>
      </w:pPr>
      <w:r>
        <w:t xml:space="preserve">- своевременная подача заявок на </w:t>
      </w:r>
      <w:proofErr w:type="spellStart"/>
      <w:r>
        <w:t>софинансирование</w:t>
      </w:r>
      <w:proofErr w:type="spellEnd"/>
      <w:r>
        <w:t xml:space="preserve"> из средств федерального и областного бюджет</w:t>
      </w:r>
      <w:r w:rsidR="00062AE9">
        <w:t>ов</w:t>
      </w:r>
      <w:r>
        <w:t>;</w:t>
      </w:r>
    </w:p>
    <w:p w:rsidR="009673FB" w:rsidRDefault="009673FB" w:rsidP="009673FB">
      <w:pPr>
        <w:ind w:firstLine="567"/>
        <w:jc w:val="both"/>
      </w:pPr>
      <w:r>
        <w:t>- своевременная подготовка проектно-сметной документации;</w:t>
      </w:r>
    </w:p>
    <w:p w:rsidR="009673FB" w:rsidRDefault="009673FB" w:rsidP="009673FB">
      <w:pPr>
        <w:ind w:firstLine="567"/>
        <w:jc w:val="both"/>
      </w:pPr>
      <w:r>
        <w:t xml:space="preserve">- </w:t>
      </w:r>
      <w:proofErr w:type="spellStart"/>
      <w:r w:rsidRPr="008A5A3F">
        <w:t>предусмотрение</w:t>
      </w:r>
      <w:proofErr w:type="spellEnd"/>
      <w:r>
        <w:t xml:space="preserve"> денежных сре</w:t>
      </w:r>
      <w:proofErr w:type="gramStart"/>
      <w:r>
        <w:t>дств в б</w:t>
      </w:r>
      <w:proofErr w:type="gramEnd"/>
      <w:r>
        <w:t xml:space="preserve">юджетах сельских поселений на </w:t>
      </w:r>
      <w:proofErr w:type="spellStart"/>
      <w:r>
        <w:t>софинансирование</w:t>
      </w:r>
      <w:proofErr w:type="spellEnd"/>
      <w:r>
        <w:t xml:space="preserve"> мероприятий программы</w:t>
      </w:r>
    </w:p>
    <w:p w:rsidR="009673FB" w:rsidRDefault="009673FB" w:rsidP="008F5FD5">
      <w:pPr>
        <w:autoSpaceDE w:val="0"/>
        <w:autoSpaceDN w:val="0"/>
        <w:adjustRightInd w:val="0"/>
        <w:jc w:val="both"/>
      </w:pPr>
    </w:p>
    <w:p w:rsidR="00D41220" w:rsidRDefault="00D41220" w:rsidP="00D41220">
      <w:pPr>
        <w:tabs>
          <w:tab w:val="left" w:pos="3330"/>
        </w:tabs>
        <w:autoSpaceDE w:val="0"/>
        <w:autoSpaceDN w:val="0"/>
        <w:adjustRightInd w:val="0"/>
        <w:jc w:val="both"/>
        <w:sectPr w:rsidR="00D41220" w:rsidSect="00D24FF1">
          <w:pgSz w:w="11906" w:h="16838"/>
          <w:pgMar w:top="539" w:right="851" w:bottom="851" w:left="1440" w:header="708" w:footer="708" w:gutter="0"/>
          <w:cols w:space="708"/>
          <w:docGrid w:linePitch="360"/>
        </w:sectPr>
      </w:pPr>
      <w:r>
        <w:tab/>
      </w:r>
    </w:p>
    <w:p w:rsidR="009607DE" w:rsidRPr="001E7FFC" w:rsidRDefault="009607DE" w:rsidP="00062AE9">
      <w:pPr>
        <w:widowControl w:val="0"/>
        <w:autoSpaceDE w:val="0"/>
        <w:autoSpaceDN w:val="0"/>
        <w:adjustRightInd w:val="0"/>
        <w:jc w:val="right"/>
        <w:outlineLvl w:val="0"/>
      </w:pPr>
      <w:r w:rsidRPr="001E7FFC">
        <w:lastRenderedPageBreak/>
        <w:t>Приложение 1</w:t>
      </w:r>
    </w:p>
    <w:p w:rsidR="009607DE" w:rsidRDefault="009607DE" w:rsidP="009607DE">
      <w:pPr>
        <w:widowControl w:val="0"/>
        <w:autoSpaceDE w:val="0"/>
        <w:autoSpaceDN w:val="0"/>
        <w:adjustRightInd w:val="0"/>
        <w:jc w:val="right"/>
      </w:pPr>
      <w:r w:rsidRPr="001E7FFC">
        <w:t xml:space="preserve">                                                                                                                                              к муниципальной программе </w:t>
      </w:r>
    </w:p>
    <w:p w:rsidR="009607DE" w:rsidRPr="009607DE" w:rsidRDefault="009607DE" w:rsidP="009607DE">
      <w:pPr>
        <w:widowControl w:val="0"/>
        <w:autoSpaceDE w:val="0"/>
        <w:autoSpaceDN w:val="0"/>
        <w:adjustRightInd w:val="0"/>
        <w:jc w:val="right"/>
      </w:pPr>
      <w:r w:rsidRPr="009607DE">
        <w:t xml:space="preserve">«Комплексное развитие сельских территорий </w:t>
      </w:r>
      <w:proofErr w:type="spellStart"/>
      <w:r w:rsidRPr="009607DE">
        <w:t>Бакчарского</w:t>
      </w:r>
      <w:proofErr w:type="spellEnd"/>
      <w:r w:rsidRPr="009607DE">
        <w:t xml:space="preserve"> района» на 2021-2026 годы</w:t>
      </w:r>
    </w:p>
    <w:p w:rsidR="00230F5A" w:rsidRDefault="00230F5A" w:rsidP="009607DE">
      <w:pPr>
        <w:widowControl w:val="0"/>
        <w:autoSpaceDE w:val="0"/>
        <w:autoSpaceDN w:val="0"/>
        <w:adjustRightInd w:val="0"/>
        <w:jc w:val="right"/>
      </w:pPr>
    </w:p>
    <w:p w:rsidR="000E62E4" w:rsidRPr="009607DE" w:rsidRDefault="000E62E4" w:rsidP="000E62E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607DE">
        <w:rPr>
          <w:b/>
        </w:rPr>
        <w:t>Перечень программных мероприятий муниципальной программы</w:t>
      </w:r>
    </w:p>
    <w:p w:rsidR="000E62E4" w:rsidRDefault="000E62E4" w:rsidP="000E62E4">
      <w:pPr>
        <w:autoSpaceDE w:val="0"/>
        <w:autoSpaceDN w:val="0"/>
        <w:adjustRightInd w:val="0"/>
        <w:jc w:val="center"/>
        <w:rPr>
          <w:b/>
        </w:rPr>
      </w:pPr>
      <w:r w:rsidRPr="009607DE">
        <w:rPr>
          <w:b/>
        </w:rPr>
        <w:t xml:space="preserve">  «Комплексное развитие сельских территорий </w:t>
      </w:r>
      <w:proofErr w:type="spellStart"/>
      <w:r w:rsidRPr="009607DE">
        <w:rPr>
          <w:b/>
        </w:rPr>
        <w:t>Бакчарского</w:t>
      </w:r>
      <w:proofErr w:type="spellEnd"/>
      <w:r w:rsidRPr="009607DE">
        <w:rPr>
          <w:b/>
        </w:rPr>
        <w:t xml:space="preserve"> района» на 2021-2026 годы.</w:t>
      </w:r>
    </w:p>
    <w:tbl>
      <w:tblPr>
        <w:tblW w:w="3065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437"/>
        <w:gridCol w:w="992"/>
        <w:gridCol w:w="1418"/>
        <w:gridCol w:w="1276"/>
        <w:gridCol w:w="1275"/>
        <w:gridCol w:w="1134"/>
        <w:gridCol w:w="1134"/>
        <w:gridCol w:w="1418"/>
        <w:gridCol w:w="2268"/>
        <w:gridCol w:w="1843"/>
        <w:gridCol w:w="1841"/>
        <w:gridCol w:w="1842"/>
        <w:gridCol w:w="1842"/>
        <w:gridCol w:w="1842"/>
        <w:gridCol w:w="1842"/>
        <w:gridCol w:w="1842"/>
        <w:gridCol w:w="1842"/>
        <w:gridCol w:w="1842"/>
      </w:tblGrid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NN</w:t>
            </w:r>
          </w:p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6625F">
              <w:t>пп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Наименование</w:t>
            </w:r>
            <w:r>
              <w:t xml:space="preserve"> </w:t>
            </w:r>
            <w:r w:rsidRPr="00B6625F">
              <w:t>цели, задачи,</w:t>
            </w:r>
            <w:r>
              <w:t xml:space="preserve"> </w:t>
            </w:r>
            <w:r w:rsidRPr="00B6625F">
              <w:t>мероприятия</w:t>
            </w:r>
            <w:r>
              <w:t xml:space="preserve"> </w:t>
            </w:r>
            <w:r w:rsidRPr="00B6625F">
              <w:t>муниципальной</w:t>
            </w:r>
            <w:r>
              <w:t xml:space="preserve"> </w:t>
            </w:r>
            <w:r w:rsidRPr="00B6625F"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Срок исполнения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Объем</w:t>
            </w:r>
          </w:p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финансирования</w:t>
            </w:r>
          </w:p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(тыс. руб</w:t>
            </w:r>
            <w:r>
              <w:t>.</w:t>
            </w:r>
            <w:r w:rsidRPr="00B6625F">
              <w:t>)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В том числе за счет средств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25F">
              <w:rPr>
                <w:color w:val="000000"/>
              </w:rPr>
              <w:t>Участники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625F">
              <w:rPr>
                <w:color w:val="000000"/>
              </w:rPr>
              <w:t>Ожидаемый эффект (социально-экономический)</w:t>
            </w:r>
          </w:p>
        </w:tc>
      </w:tr>
      <w:tr w:rsidR="004866FE" w:rsidRPr="00B6625F" w:rsidTr="00373E82">
        <w:trPr>
          <w:gridAfter w:val="8"/>
          <w:wAfter w:w="14735" w:type="dxa"/>
          <w:trHeight w:val="69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федерального</w:t>
            </w:r>
          </w:p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бюджета</w:t>
            </w:r>
          </w:p>
        </w:tc>
        <w:tc>
          <w:tcPr>
            <w:tcW w:w="12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областного</w:t>
            </w:r>
          </w:p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бюджета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Pr="00381F92" w:rsidRDefault="004866FE" w:rsidP="00964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местные бюджеты (по согласованию (прогноз))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внебюджетных</w:t>
            </w:r>
          </w:p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источников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rHeight w:val="69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0BD"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Pr="00381F92" w:rsidRDefault="004866FE" w:rsidP="00964D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9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25F">
              <w:t>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</w:pPr>
            <w:r w:rsidRPr="00B6625F">
              <w:t xml:space="preserve">Цель программы: Повышение уровня и качества жизни сельского населения, создание комфортных условий для проживания на территории  </w:t>
            </w:r>
            <w:proofErr w:type="spellStart"/>
            <w:r w:rsidRPr="00B6625F">
              <w:t>Бакчарского</w:t>
            </w:r>
            <w:proofErr w:type="spellEnd"/>
            <w:r w:rsidRPr="00B6625F">
              <w:t xml:space="preserve"> района</w:t>
            </w: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 xml:space="preserve">1  </w:t>
            </w:r>
          </w:p>
        </w:tc>
        <w:tc>
          <w:tcPr>
            <w:tcW w:w="15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 xml:space="preserve">Задача 1. </w:t>
            </w:r>
            <w:r w:rsidRPr="00B6625F">
              <w:rPr>
                <w:rFonts w:cs="Calibri"/>
                <w:b/>
              </w:rPr>
              <w:t>Развитие жилищного строительства на сельских территориях, и повышение уровня благоустройства домовладений</w:t>
            </w:r>
            <w:r w:rsidRPr="00B6625F">
              <w:rPr>
                <w:b/>
              </w:rPr>
              <w:t xml:space="preserve"> (строительство, приобретение жилья, участие в долевом строительстве жилых домов (квартир) в сельской местности)</w:t>
            </w:r>
          </w:p>
        </w:tc>
      </w:tr>
      <w:tr w:rsidR="00CF0F1F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1F" w:rsidRPr="00B6625F" w:rsidRDefault="00CF0F1F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>1.1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1F" w:rsidRPr="00B6625F" w:rsidRDefault="00CF0F1F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 xml:space="preserve">Мероприятие 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1F" w:rsidRPr="00B6625F" w:rsidRDefault="00CF0F1F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 xml:space="preserve">всего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F1F" w:rsidRDefault="00CF0F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F1F" w:rsidRDefault="00CF0F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F1F" w:rsidRDefault="00CF0F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F1F" w:rsidRDefault="00CF0F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F1F" w:rsidRDefault="00CF0F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F0F1F" w:rsidRDefault="00CF0F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F1F" w:rsidRPr="00B6625F" w:rsidRDefault="00CF0F1F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t xml:space="preserve">Отдел по социально – экономическому развитию села Администрации </w:t>
            </w:r>
            <w:proofErr w:type="spellStart"/>
            <w:r w:rsidRPr="00B6625F">
              <w:t>Бакчарского</w:t>
            </w:r>
            <w:proofErr w:type="spellEnd"/>
            <w:r w:rsidRPr="00B6625F">
              <w:t xml:space="preserve">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F1F" w:rsidRPr="00833324" w:rsidRDefault="00CF0F1F" w:rsidP="00964D0E">
            <w:pPr>
              <w:jc w:val="center"/>
            </w:pPr>
            <w:r w:rsidRPr="00833324">
              <w:t>2021</w:t>
            </w:r>
            <w:r>
              <w:t xml:space="preserve"> год – </w:t>
            </w:r>
            <w:r w:rsidRPr="00833324">
              <w:t xml:space="preserve">0 </w:t>
            </w:r>
          </w:p>
          <w:p w:rsidR="00CF0F1F" w:rsidRPr="00833324" w:rsidRDefault="00CF0F1F" w:rsidP="00964D0E">
            <w:pPr>
              <w:jc w:val="center"/>
            </w:pPr>
            <w:r w:rsidRPr="00833324">
              <w:t>2022 год</w:t>
            </w:r>
            <w:r>
              <w:t xml:space="preserve"> – </w:t>
            </w:r>
            <w:r w:rsidRPr="00833324">
              <w:t>3</w:t>
            </w:r>
          </w:p>
          <w:p w:rsidR="00CF0F1F" w:rsidRPr="00833324" w:rsidRDefault="00CF0F1F" w:rsidP="00964D0E">
            <w:pPr>
              <w:jc w:val="center"/>
            </w:pPr>
            <w:r>
              <w:t>2023 год – 1</w:t>
            </w:r>
          </w:p>
          <w:p w:rsidR="00CF0F1F" w:rsidRPr="00DE159A" w:rsidRDefault="00CF0F1F" w:rsidP="00964D0E">
            <w:pPr>
              <w:jc w:val="center"/>
            </w:pPr>
            <w:r w:rsidRPr="00DE159A">
              <w:t>2024 год – 3</w:t>
            </w:r>
          </w:p>
          <w:p w:rsidR="00CF0F1F" w:rsidRPr="00B6625F" w:rsidRDefault="00CF0F1F" w:rsidP="00964D0E">
            <w:pPr>
              <w:jc w:val="center"/>
              <w:rPr>
                <w:b/>
              </w:rPr>
            </w:pPr>
            <w:r w:rsidRPr="00DE159A">
              <w:t>2025 год – 3 2026 год – 3</w:t>
            </w:r>
          </w:p>
        </w:tc>
      </w:tr>
      <w:tr w:rsidR="004866FE" w:rsidRPr="00B6625F" w:rsidTr="00373E82">
        <w:trPr>
          <w:gridAfter w:val="8"/>
          <w:wAfter w:w="14735" w:type="dxa"/>
          <w:trHeight w:val="287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3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ind w:hanging="16"/>
              <w:rPr>
                <w:color w:val="000000"/>
              </w:rPr>
            </w:pPr>
            <w:r w:rsidRPr="00196ED9">
              <w:t>Улучшение жилищных условий граждан,</w:t>
            </w:r>
            <w:r w:rsidRPr="00B6625F">
              <w:t xml:space="preserve"> проживающих на территории </w:t>
            </w:r>
            <w:proofErr w:type="spellStart"/>
            <w:r w:rsidRPr="00B6625F">
              <w:t>Бакчарского</w:t>
            </w:r>
            <w:proofErr w:type="spellEnd"/>
            <w:r w:rsidRPr="00B6625F">
              <w:t xml:space="preserve"> района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2021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jc w:val="center"/>
            </w:pPr>
          </w:p>
        </w:tc>
      </w:tr>
      <w:tr w:rsidR="004866FE" w:rsidRPr="00B6625F" w:rsidTr="00373E82">
        <w:trPr>
          <w:gridAfter w:val="8"/>
          <w:wAfter w:w="14735" w:type="dxa"/>
          <w:trHeight w:val="26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2993,7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1136,1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rHeight w:val="253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1592,3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888,9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rHeight w:val="229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CF0F1F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CF0F1F">
              <w:rPr>
                <w:color w:val="000000"/>
                <w:sz w:val="22"/>
                <w:szCs w:val="22"/>
              </w:rPr>
              <w:t>4346,1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66FE" w:rsidRPr="00770881" w:rsidRDefault="00CF0F1F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66FE" w:rsidRPr="00770881" w:rsidRDefault="00CF0F1F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rHeight w:val="331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2025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2026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Pr="00770881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 w:rsidRPr="00770881">
              <w:rPr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D43B7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Мероприятие 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  <w:r w:rsidRPr="00B6625F">
              <w:t xml:space="preserve">Отдел по социально – экономическому развитию села Администрации </w:t>
            </w:r>
            <w:proofErr w:type="spellStart"/>
            <w:r w:rsidRPr="00B6625F">
              <w:t>Бакчарского</w:t>
            </w:r>
            <w:proofErr w:type="spellEnd"/>
            <w:r w:rsidRPr="00B6625F">
              <w:t xml:space="preserve">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r w:rsidRPr="00833324">
              <w:t>Разработка проектов для участия в программе</w:t>
            </w:r>
          </w:p>
        </w:tc>
      </w:tr>
      <w:tr w:rsidR="004866FE" w:rsidRPr="00BD43B7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6FE" w:rsidRPr="009877D3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9877D3">
              <w:t>Разработка проектно-сметной документации</w:t>
            </w:r>
            <w:r>
              <w:t xml:space="preserve"> </w:t>
            </w:r>
            <w:r w:rsidRPr="009877D3">
              <w:t>на строительство жилья,</w:t>
            </w:r>
            <w:r>
              <w:t xml:space="preserve"> </w:t>
            </w:r>
            <w:r w:rsidRPr="009877D3">
              <w:t>предоставляемого по договорам найма жилого помещения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D43B7">
              <w:t>2021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</w:tr>
      <w:tr w:rsidR="004866FE" w:rsidRPr="00BD43B7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D43B7">
              <w:t>2022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</w:tr>
      <w:tr w:rsidR="004866FE" w:rsidRPr="00BD43B7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D43B7"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</w:tr>
      <w:tr w:rsidR="004866FE" w:rsidRPr="00BD43B7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D43B7">
              <w:t>2024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</w:tr>
      <w:tr w:rsidR="004866FE" w:rsidRPr="00BD43B7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D43B7">
              <w:t>2025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</w:tr>
      <w:tr w:rsidR="004866FE" w:rsidRPr="00BD43B7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D43B7">
              <w:t>2026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D43B7" w:rsidRDefault="004866FE" w:rsidP="00964D0E">
            <w:pPr>
              <w:rPr>
                <w:b/>
              </w:rPr>
            </w:pPr>
          </w:p>
        </w:tc>
      </w:tr>
      <w:tr w:rsidR="004866FE" w:rsidRPr="00BD43B7" w:rsidTr="00373E82">
        <w:trPr>
          <w:gridAfter w:val="8"/>
          <w:wAfter w:w="14735" w:type="dxa"/>
          <w:trHeight w:val="315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1.3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Мероприятие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72F8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r w:rsidRPr="00B672F8">
              <w:t xml:space="preserve">Отдел по социально – экономическому развитию села Администрации </w:t>
            </w:r>
            <w:proofErr w:type="spellStart"/>
            <w:r w:rsidRPr="00B672F8">
              <w:t>Бакчарского</w:t>
            </w:r>
            <w:proofErr w:type="spellEnd"/>
            <w:r w:rsidRPr="00B672F8">
              <w:t xml:space="preserve"> района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r>
              <w:t>Приобретение</w:t>
            </w:r>
            <w:r w:rsidRPr="00B672F8">
              <w:t xml:space="preserve"> жилья, предоставляемого по договору найма жилого помещения</w:t>
            </w:r>
          </w:p>
        </w:tc>
      </w:tr>
      <w:tr w:rsidR="004866FE" w:rsidRPr="00BD43B7" w:rsidTr="00373E82">
        <w:trPr>
          <w:gridAfter w:val="8"/>
          <w:wAfter w:w="14735" w:type="dxa"/>
          <w:trHeight w:val="307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pPr>
              <w:widowControl w:val="0"/>
              <w:autoSpaceDE w:val="0"/>
              <w:autoSpaceDN w:val="0"/>
              <w:adjustRightInd w:val="0"/>
            </w:pPr>
            <w:r>
              <w:t>Приобретение</w:t>
            </w:r>
            <w:r w:rsidRPr="00B672F8">
              <w:t xml:space="preserve"> жилья, предоставляемого по договору найма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72F8"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4E3422" w:rsidRDefault="004866FE" w:rsidP="00964D0E"/>
        </w:tc>
      </w:tr>
      <w:tr w:rsidR="004866FE" w:rsidRPr="00BD43B7" w:rsidTr="00373E82">
        <w:trPr>
          <w:gridAfter w:val="8"/>
          <w:wAfter w:w="14735" w:type="dxa"/>
          <w:trHeight w:val="28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72F8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4E3422" w:rsidRDefault="004866FE" w:rsidP="00964D0E"/>
        </w:tc>
      </w:tr>
      <w:tr w:rsidR="004866FE" w:rsidRPr="00BD43B7" w:rsidTr="00373E82">
        <w:trPr>
          <w:gridAfter w:val="8"/>
          <w:wAfter w:w="14735" w:type="dxa"/>
          <w:trHeight w:val="27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72F8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4E3422" w:rsidRDefault="004866FE" w:rsidP="00964D0E"/>
        </w:tc>
      </w:tr>
      <w:tr w:rsidR="004866FE" w:rsidRPr="00BD43B7" w:rsidTr="00373E82">
        <w:trPr>
          <w:gridAfter w:val="8"/>
          <w:wAfter w:w="14735" w:type="dxa"/>
          <w:trHeight w:val="263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72F8"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4E3422" w:rsidRDefault="004866FE" w:rsidP="00964D0E"/>
        </w:tc>
      </w:tr>
      <w:tr w:rsidR="004866FE" w:rsidRPr="00BD43B7" w:rsidTr="00373E82">
        <w:trPr>
          <w:gridAfter w:val="8"/>
          <w:wAfter w:w="14735" w:type="dxa"/>
          <w:trHeight w:val="267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72F8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4E3422" w:rsidRDefault="004866FE" w:rsidP="00964D0E"/>
        </w:tc>
      </w:tr>
      <w:tr w:rsidR="004866FE" w:rsidRPr="00BD43B7" w:rsidTr="00373E82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72F8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72F8"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4E3422" w:rsidRDefault="004866FE" w:rsidP="00964D0E"/>
        </w:tc>
      </w:tr>
      <w:tr w:rsidR="00373E82" w:rsidRPr="00BD43B7" w:rsidTr="0053149D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373E82" w:rsidRDefault="00373E82">
            <w:pPr>
              <w:jc w:val="center"/>
              <w:rPr>
                <w:b/>
                <w:bCs/>
                <w:color w:val="000000"/>
              </w:rPr>
            </w:pPr>
            <w:r w:rsidRPr="00373E82">
              <w:rPr>
                <w:b/>
                <w:bCs/>
                <w:color w:val="000000"/>
              </w:rPr>
              <w:t>1.4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  <w:r w:rsidRPr="00373E82">
              <w:rPr>
                <w:b/>
                <w:bCs/>
                <w:color w:val="000000"/>
              </w:rPr>
              <w:t>Мероприятие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b/>
                <w:bCs/>
                <w:color w:val="000000"/>
              </w:rPr>
            </w:pPr>
            <w:r w:rsidRPr="00373E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 w:rsidP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19285,</w:t>
            </w:r>
            <w:r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 w:rsidP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19265,8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 w:rsidP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19,</w:t>
            </w:r>
            <w:r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 </w:t>
            </w: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82" w:rsidRPr="00373E82" w:rsidRDefault="00373E82" w:rsidP="00373E82">
            <w:pPr>
              <w:rPr>
                <w:color w:val="000000"/>
              </w:rPr>
            </w:pPr>
            <w:r w:rsidRPr="00373E82">
              <w:rPr>
                <w:color w:val="000000"/>
              </w:rPr>
              <w:t xml:space="preserve">Приобретение жилых помещений в рамках реализации проекта </w:t>
            </w:r>
            <w:r>
              <w:rPr>
                <w:color w:val="000000"/>
              </w:rPr>
              <w:t>«</w:t>
            </w:r>
            <w:r w:rsidRPr="00373E82">
              <w:rPr>
                <w:color w:val="000000"/>
              </w:rPr>
              <w:t>Бюджетный дом</w:t>
            </w:r>
            <w:r>
              <w:rPr>
                <w:color w:val="000000"/>
              </w:rPr>
              <w:t>»</w:t>
            </w:r>
            <w:r w:rsidRPr="00373E82">
              <w:rPr>
                <w:color w:val="000000"/>
              </w:rPr>
              <w:t xml:space="preserve"> </w:t>
            </w:r>
            <w:proofErr w:type="gramStart"/>
            <w:r w:rsidRPr="00373E82">
              <w:rPr>
                <w:color w:val="000000"/>
              </w:rPr>
              <w:t>в</w:t>
            </w:r>
            <w:proofErr w:type="gramEnd"/>
            <w:r w:rsidRPr="00373E82">
              <w:rPr>
                <w:color w:val="000000"/>
              </w:rPr>
              <w:t xml:space="preserve"> с. </w:t>
            </w:r>
            <w:proofErr w:type="spellStart"/>
            <w:r w:rsidRPr="00373E82">
              <w:rPr>
                <w:color w:val="000000"/>
              </w:rPr>
              <w:t>Бакчар</w:t>
            </w:r>
            <w:proofErr w:type="spellEnd"/>
            <w:r w:rsidRPr="00373E82">
              <w:rPr>
                <w:color w:val="000000"/>
              </w:rPr>
              <w:t xml:space="preserve"> </w:t>
            </w:r>
            <w:proofErr w:type="spellStart"/>
            <w:r w:rsidRPr="00373E82">
              <w:rPr>
                <w:color w:val="000000"/>
              </w:rPr>
              <w:t>Бакчарского</w:t>
            </w:r>
            <w:proofErr w:type="spellEnd"/>
            <w:r w:rsidRPr="00373E82">
              <w:rPr>
                <w:color w:val="00000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E82" w:rsidRPr="007A1D7C" w:rsidRDefault="007A1D7C" w:rsidP="00373E82">
            <w:pPr>
              <w:rPr>
                <w:color w:val="000000"/>
              </w:rPr>
            </w:pPr>
            <w:r w:rsidRPr="007A1D7C">
              <w:rPr>
                <w:color w:val="000000"/>
              </w:rPr>
              <w:t>Заместитель Главы района по социальным вопросам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82" w:rsidRPr="00373E82" w:rsidRDefault="00373E82" w:rsidP="00373E82">
            <w:pPr>
              <w:rPr>
                <w:color w:val="000000"/>
              </w:rPr>
            </w:pPr>
            <w:r w:rsidRPr="00373E82">
              <w:rPr>
                <w:color w:val="000000"/>
              </w:rPr>
              <w:t xml:space="preserve">Приобретение жилых помещений в рамках </w:t>
            </w:r>
            <w:r>
              <w:rPr>
                <w:color w:val="000000"/>
              </w:rPr>
              <w:t>проекта «</w:t>
            </w:r>
            <w:r w:rsidRPr="00373E82">
              <w:rPr>
                <w:color w:val="000000"/>
              </w:rPr>
              <w:t>Бюджетный дом</w:t>
            </w:r>
            <w:r>
              <w:rPr>
                <w:color w:val="000000"/>
              </w:rPr>
              <w:t>»</w:t>
            </w:r>
            <w:r w:rsidRPr="00373E82">
              <w:rPr>
                <w:color w:val="000000"/>
              </w:rPr>
              <w:t xml:space="preserve"> </w:t>
            </w: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82" w:rsidRPr="007A1D7C" w:rsidRDefault="00373E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82" w:rsidRPr="007A1D7C" w:rsidRDefault="00373E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 w:rsidP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19285,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 w:rsidP="00B04E5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19265,8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 w:rsidP="00B04E5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19,</w:t>
            </w:r>
            <w:r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82" w:rsidRPr="007A1D7C" w:rsidRDefault="00373E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82" w:rsidRPr="007A1D7C" w:rsidRDefault="00373E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82" w:rsidRPr="007A1D7C" w:rsidRDefault="00373E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373E82" w:rsidRDefault="00373E82">
            <w:pPr>
              <w:jc w:val="center"/>
              <w:rPr>
                <w:b/>
                <w:bCs/>
                <w:color w:val="000000"/>
              </w:rPr>
            </w:pPr>
            <w:r w:rsidRPr="00373E82">
              <w:rPr>
                <w:b/>
                <w:bCs/>
                <w:color w:val="000000"/>
              </w:rPr>
              <w:t>1.5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  <w:r w:rsidRPr="00373E82">
              <w:rPr>
                <w:b/>
                <w:bCs/>
                <w:color w:val="000000"/>
              </w:rPr>
              <w:t>Мероприятие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b/>
                <w:bCs/>
                <w:color w:val="000000"/>
              </w:rPr>
            </w:pPr>
            <w:r w:rsidRPr="00373E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7344</w:t>
            </w:r>
            <w:r>
              <w:rPr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 w:rsidP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7336,</w:t>
            </w:r>
            <w:r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 w:rsidP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82" w:rsidRPr="007A1D7C" w:rsidRDefault="00373E8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 </w:t>
            </w: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82" w:rsidRPr="00373E82" w:rsidRDefault="00373E82" w:rsidP="00373E82">
            <w:pPr>
              <w:rPr>
                <w:color w:val="000000"/>
              </w:rPr>
            </w:pPr>
            <w:r w:rsidRPr="00373E82">
              <w:rPr>
                <w:color w:val="000000"/>
              </w:rPr>
              <w:t>Приобретение жилых помещен</w:t>
            </w:r>
            <w:r>
              <w:rPr>
                <w:color w:val="000000"/>
              </w:rPr>
              <w:t>ий в рамках реализации проекта «</w:t>
            </w:r>
            <w:r w:rsidRPr="00373E82">
              <w:rPr>
                <w:color w:val="000000"/>
              </w:rPr>
              <w:t>Бюджетный дом</w:t>
            </w:r>
            <w:r>
              <w:rPr>
                <w:color w:val="000000"/>
              </w:rPr>
              <w:t>»</w:t>
            </w:r>
            <w:r w:rsidRPr="00373E82">
              <w:rPr>
                <w:color w:val="000000"/>
              </w:rPr>
              <w:t xml:space="preserve"> в п. Плотниково </w:t>
            </w:r>
            <w:proofErr w:type="spellStart"/>
            <w:r w:rsidRPr="00373E82">
              <w:rPr>
                <w:color w:val="000000"/>
              </w:rPr>
              <w:t>Бакчарского</w:t>
            </w:r>
            <w:proofErr w:type="spellEnd"/>
            <w:r w:rsidRPr="00373E82">
              <w:rPr>
                <w:color w:val="00000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E82" w:rsidRPr="007A1D7C" w:rsidRDefault="007A1D7C" w:rsidP="00373E82">
            <w:pPr>
              <w:rPr>
                <w:color w:val="000000"/>
              </w:rPr>
            </w:pPr>
            <w:r w:rsidRPr="007A1D7C">
              <w:rPr>
                <w:color w:val="000000"/>
              </w:rPr>
              <w:t>Заместитель Главы района по социальным вопросам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E82" w:rsidRPr="00373E82" w:rsidRDefault="00373E82" w:rsidP="00373E82">
            <w:pPr>
              <w:rPr>
                <w:color w:val="000000"/>
              </w:rPr>
            </w:pPr>
            <w:r w:rsidRPr="00373E82">
              <w:rPr>
                <w:color w:val="000000"/>
              </w:rPr>
              <w:t xml:space="preserve">Приобретение жилых помещений в рамках </w:t>
            </w:r>
            <w:r>
              <w:rPr>
                <w:color w:val="000000"/>
              </w:rPr>
              <w:t>проекта «</w:t>
            </w:r>
            <w:r w:rsidRPr="00373E82">
              <w:rPr>
                <w:color w:val="000000"/>
              </w:rPr>
              <w:t>Бюджетный дом</w:t>
            </w:r>
            <w:r>
              <w:rPr>
                <w:color w:val="000000"/>
              </w:rPr>
              <w:t>»</w:t>
            </w: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7344</w:t>
            </w:r>
            <w:r>
              <w:rPr>
                <w:color w:val="000000"/>
                <w:sz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 w:rsidP="00B04E5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7336,</w:t>
            </w:r>
            <w:r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 w:rsidP="00B04E5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73E82">
              <w:rPr>
                <w:b/>
                <w:bCs/>
                <w:color w:val="000000"/>
                <w:sz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</w:tr>
      <w:tr w:rsidR="00373E82" w:rsidRPr="00BD43B7" w:rsidTr="007A1D7C">
        <w:trPr>
          <w:gridAfter w:val="8"/>
          <w:wAfter w:w="14735" w:type="dxa"/>
          <w:trHeight w:val="31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</w:rPr>
            </w:pPr>
            <w:r w:rsidRPr="00373E82">
              <w:rPr>
                <w:color w:val="00000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jc w:val="center"/>
              <w:rPr>
                <w:color w:val="000000"/>
                <w:sz w:val="22"/>
              </w:rPr>
            </w:pPr>
            <w:r w:rsidRPr="00373E82">
              <w:rPr>
                <w:color w:val="000000"/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82" w:rsidRPr="00373E82" w:rsidRDefault="00373E82">
            <w:pPr>
              <w:rPr>
                <w:color w:val="000000"/>
              </w:rPr>
            </w:pPr>
          </w:p>
        </w:tc>
      </w:tr>
      <w:tr w:rsidR="00373E82" w:rsidRPr="00B6625F" w:rsidTr="00A067ED">
        <w:trPr>
          <w:gridAfter w:val="8"/>
          <w:wAfter w:w="14735" w:type="dxa"/>
          <w:trHeight w:val="183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E82" w:rsidRPr="00B6625F" w:rsidRDefault="00373E82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73E82" w:rsidRPr="00B6625F" w:rsidRDefault="00373E82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 xml:space="preserve">Итого по       </w:t>
            </w:r>
          </w:p>
          <w:p w:rsidR="00373E82" w:rsidRPr="00B6625F" w:rsidRDefault="00373E82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 xml:space="preserve">задаче 1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E82" w:rsidRPr="00CD1AAC" w:rsidRDefault="00373E82" w:rsidP="00373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1AAC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30963,9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833324" w:rsidRDefault="00373E82" w:rsidP="00964D0E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833324" w:rsidRDefault="00373E82" w:rsidP="00964D0E"/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CD1AAC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D1AAC">
              <w:t xml:space="preserve">2021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1064,6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CD1AAC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D1AAC">
              <w:t>2022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1136,1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CD1AAC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D1AAC"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888,9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73E82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E82" w:rsidRPr="00B6625F" w:rsidRDefault="00373E82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73E82" w:rsidRPr="00B6625F" w:rsidRDefault="00373E82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E82" w:rsidRPr="00B6625F" w:rsidRDefault="00373E82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41991,2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28728,2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833324" w:rsidRDefault="00373E82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833324" w:rsidRDefault="00373E82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rHeight w:val="6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2025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2026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5195" w:type="dxa"/>
            <w:gridSpan w:val="10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  <w:r w:rsidRPr="00B0788E">
              <w:rPr>
                <w:b/>
                <w:szCs w:val="22"/>
              </w:rPr>
              <w:t xml:space="preserve">Задача 2. Реализация проектов по благоустройству сельских территорий </w:t>
            </w:r>
            <w:proofErr w:type="spellStart"/>
            <w:r w:rsidRPr="00B0788E">
              <w:rPr>
                <w:b/>
                <w:szCs w:val="22"/>
              </w:rPr>
              <w:t>Бакчарского</w:t>
            </w:r>
            <w:proofErr w:type="spellEnd"/>
            <w:r w:rsidRPr="00B0788E">
              <w:rPr>
                <w:b/>
                <w:szCs w:val="22"/>
              </w:rPr>
              <w:t xml:space="preserve"> района</w:t>
            </w: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Мероприятие 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D43B7" w:rsidRDefault="004866FE" w:rsidP="00964D0E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3422">
              <w:t xml:space="preserve">Обустройство зоны </w:t>
            </w:r>
            <w:r w:rsidRPr="004E3422">
              <w:lastRenderedPageBreak/>
              <w:t xml:space="preserve">отдыха «Сквер памяти тружеников села» в с. </w:t>
            </w:r>
            <w:proofErr w:type="spellStart"/>
            <w:r w:rsidRPr="004E3422">
              <w:t>Бакчар</w:t>
            </w:r>
            <w:proofErr w:type="spellEnd"/>
            <w:r w:rsidRPr="004E3422">
              <w:t xml:space="preserve"> Томской области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8001B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8001BF">
              <w:lastRenderedPageBreak/>
              <w:t>2021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  <w:r w:rsidRPr="00B6625F">
              <w:t xml:space="preserve">Отдел по социально </w:t>
            </w:r>
            <w:r w:rsidRPr="00B6625F">
              <w:lastRenderedPageBreak/>
              <w:t xml:space="preserve">– экономическому развитию села Администрации </w:t>
            </w:r>
            <w:proofErr w:type="spellStart"/>
            <w:r w:rsidRPr="00B6625F">
              <w:t>Бакчарского</w:t>
            </w:r>
            <w:proofErr w:type="spellEnd"/>
            <w:r w:rsidRPr="00B6625F">
              <w:t xml:space="preserve">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373E82" w:rsidRDefault="004866FE" w:rsidP="00964D0E">
            <w:pPr>
              <w:autoSpaceDE w:val="0"/>
              <w:autoSpaceDN w:val="0"/>
              <w:adjustRightInd w:val="0"/>
            </w:pPr>
            <w:r w:rsidRPr="00373E82">
              <w:rPr>
                <w:sz w:val="22"/>
              </w:rPr>
              <w:lastRenderedPageBreak/>
              <w:t xml:space="preserve">Обустройство </w:t>
            </w:r>
            <w:r w:rsidRPr="00373E82">
              <w:rPr>
                <w:sz w:val="22"/>
              </w:rPr>
              <w:lastRenderedPageBreak/>
              <w:t xml:space="preserve">зоны отдыха «Сквер памяти тружеников села» в с. </w:t>
            </w:r>
            <w:proofErr w:type="spellStart"/>
            <w:r w:rsidRPr="00373E82">
              <w:rPr>
                <w:sz w:val="22"/>
              </w:rPr>
              <w:t>Бакчар</w:t>
            </w:r>
            <w:proofErr w:type="spellEnd"/>
            <w:r w:rsidRPr="00373E82">
              <w:rPr>
                <w:sz w:val="22"/>
              </w:rPr>
              <w:t xml:space="preserve"> Томской области  с участием предпринимателей, руководителей организаций и населением </w:t>
            </w:r>
            <w:proofErr w:type="spellStart"/>
            <w:r w:rsidRPr="00373E82">
              <w:rPr>
                <w:sz w:val="22"/>
              </w:rPr>
              <w:t>Бакчарского</w:t>
            </w:r>
            <w:proofErr w:type="spellEnd"/>
            <w:r w:rsidRPr="00373E82">
              <w:rPr>
                <w:sz w:val="22"/>
              </w:rPr>
              <w:t xml:space="preserve"> района</w:t>
            </w: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8001B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8001BF">
              <w:t>2022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8001B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8001BF"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rHeight w:val="37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57D7B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57D7B">
              <w:t>2024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rHeight w:val="336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57D7B" w:rsidRDefault="004866FE" w:rsidP="00964D0E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866FE" w:rsidRPr="00B6625F" w:rsidTr="00373E82">
        <w:trPr>
          <w:gridAfter w:val="8"/>
          <w:wAfter w:w="14735" w:type="dxa"/>
          <w:trHeight w:val="1795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57D7B" w:rsidRDefault="004866FE" w:rsidP="00964D0E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833324" w:rsidRDefault="004866FE" w:rsidP="00964D0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83FDF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Default="00283FDF" w:rsidP="00964D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Pr="00BD43B7" w:rsidRDefault="00283FDF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Мероприятие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Pr="00BD43B7" w:rsidRDefault="00283FDF" w:rsidP="00964D0E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Pr="00B0788E" w:rsidRDefault="00283FDF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Pr="00B0788E" w:rsidRDefault="00283FDF" w:rsidP="00964D0E">
            <w:pPr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rHeight w:val="322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Создание и о</w:t>
            </w:r>
            <w:r w:rsidRPr="00B0788E">
              <w:t xml:space="preserve">бустройство зон отдыха в парке семейного отдыха села </w:t>
            </w:r>
            <w:proofErr w:type="spellStart"/>
            <w:r w:rsidRPr="00B0788E">
              <w:t>Бакчар</w:t>
            </w:r>
            <w:proofErr w:type="spellEnd"/>
            <w:r>
              <w:t xml:space="preserve">, </w:t>
            </w:r>
            <w:proofErr w:type="spellStart"/>
            <w:r>
              <w:t>Бакчарского</w:t>
            </w:r>
            <w:proofErr w:type="spellEnd"/>
            <w:r>
              <w:t xml:space="preserve"> района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0788E" w:rsidRDefault="004866FE" w:rsidP="00964D0E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  <w:r w:rsidRPr="00B0788E">
              <w:t>МБУК «</w:t>
            </w:r>
            <w:proofErr w:type="spellStart"/>
            <w:r w:rsidRPr="00B0788E">
              <w:t>Бакчарский</w:t>
            </w:r>
            <w:proofErr w:type="spellEnd"/>
            <w:r w:rsidRPr="00B0788E">
              <w:t xml:space="preserve"> краеведческий музей северного садоводства»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  <w:r w:rsidRPr="00B0788E">
              <w:t xml:space="preserve">Обустройство зоны отдыха в парке семейного отдыха села </w:t>
            </w:r>
            <w:proofErr w:type="spellStart"/>
            <w:r w:rsidRPr="00B0788E">
              <w:t>Бакчар</w:t>
            </w:r>
            <w:proofErr w:type="spellEnd"/>
          </w:p>
        </w:tc>
      </w:tr>
      <w:tr w:rsidR="004866FE" w:rsidRPr="00B6625F" w:rsidTr="00373E82">
        <w:trPr>
          <w:gridAfter w:val="8"/>
          <w:wAfter w:w="14735" w:type="dxa"/>
          <w:trHeight w:val="3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0788E" w:rsidRDefault="004866FE" w:rsidP="00964D0E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rHeight w:val="3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0788E" w:rsidRDefault="004866FE" w:rsidP="00964D0E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rHeight w:val="3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0788E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0788E"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66FE" w:rsidRDefault="00283FDF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rHeight w:val="3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66FE" w:rsidRPr="00B0788E" w:rsidRDefault="004866FE" w:rsidP="00964D0E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rHeight w:val="322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0788E" w:rsidRDefault="004866FE" w:rsidP="00964D0E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66FE" w:rsidRPr="00C40566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4056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</w:tr>
      <w:tr w:rsidR="00283FDF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3FDF" w:rsidRDefault="00283FDF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3FDF" w:rsidRPr="00B6625F" w:rsidRDefault="00283FDF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 xml:space="preserve">Итого по       </w:t>
            </w:r>
          </w:p>
          <w:p w:rsidR="00283FDF" w:rsidRPr="00B6625F" w:rsidRDefault="00283FDF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задаче 2</w:t>
            </w:r>
            <w:r w:rsidRPr="00B6625F">
              <w:rPr>
                <w:b/>
              </w:rPr>
              <w:t xml:space="preserve">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FDF" w:rsidRPr="00CD1AAC" w:rsidRDefault="00283FDF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D1AAC">
              <w:rPr>
                <w:b/>
              </w:rPr>
              <w:t xml:space="preserve">всего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Pr="00B0788E" w:rsidRDefault="00283FDF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Pr="00B0788E" w:rsidRDefault="00283FDF" w:rsidP="00964D0E">
            <w:pPr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CD1AAC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D1AAC">
              <w:t xml:space="preserve">2021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CD1AAC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D1AAC">
              <w:t>2022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CD1AAC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D1AAC"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</w:tr>
      <w:tr w:rsidR="00283FDF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3FDF" w:rsidRDefault="00283FDF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3FDF" w:rsidRPr="00B6625F" w:rsidRDefault="00283FDF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FDF" w:rsidRPr="00B6625F" w:rsidRDefault="00283FDF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3FDF" w:rsidRDefault="00283F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Pr="00B0788E" w:rsidRDefault="00283FDF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Pr="00B0788E" w:rsidRDefault="00283FDF" w:rsidP="00964D0E">
            <w:pPr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2025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2026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0788E" w:rsidRDefault="004866FE" w:rsidP="00964D0E">
            <w:pPr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9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66FE" w:rsidRPr="00833324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833324">
              <w:rPr>
                <w:b/>
              </w:rPr>
              <w:t>Задача</w:t>
            </w:r>
            <w:r>
              <w:rPr>
                <w:b/>
              </w:rPr>
              <w:t xml:space="preserve"> 3</w:t>
            </w:r>
            <w:r w:rsidRPr="00833324">
              <w:rPr>
                <w:b/>
              </w:rPr>
              <w:t>. Реализация проектов комплексного развития сельских территорий (Современный облик села)</w:t>
            </w:r>
          </w:p>
        </w:tc>
        <w:tc>
          <w:tcPr>
            <w:tcW w:w="1841" w:type="dxa"/>
          </w:tcPr>
          <w:p w:rsidR="004866FE" w:rsidRPr="00B6625F" w:rsidRDefault="004866FE" w:rsidP="00964D0E"/>
        </w:tc>
        <w:tc>
          <w:tcPr>
            <w:tcW w:w="1842" w:type="dxa"/>
          </w:tcPr>
          <w:p w:rsidR="004866FE" w:rsidRPr="00B6625F" w:rsidRDefault="004866FE" w:rsidP="00964D0E"/>
        </w:tc>
        <w:tc>
          <w:tcPr>
            <w:tcW w:w="1842" w:type="dxa"/>
          </w:tcPr>
          <w:p w:rsidR="004866FE" w:rsidRPr="00B6625F" w:rsidRDefault="004866FE" w:rsidP="00964D0E"/>
        </w:tc>
        <w:tc>
          <w:tcPr>
            <w:tcW w:w="1842" w:type="dxa"/>
          </w:tcPr>
          <w:p w:rsidR="004866FE" w:rsidRPr="00B6625F" w:rsidRDefault="004866FE" w:rsidP="00964D0E"/>
        </w:tc>
        <w:tc>
          <w:tcPr>
            <w:tcW w:w="1842" w:type="dxa"/>
          </w:tcPr>
          <w:p w:rsidR="004866FE" w:rsidRPr="00B6625F" w:rsidRDefault="004866FE" w:rsidP="00964D0E"/>
        </w:tc>
        <w:tc>
          <w:tcPr>
            <w:tcW w:w="1842" w:type="dxa"/>
          </w:tcPr>
          <w:p w:rsidR="004866FE" w:rsidRPr="00B6625F" w:rsidRDefault="004866FE" w:rsidP="00964D0E"/>
        </w:tc>
        <w:tc>
          <w:tcPr>
            <w:tcW w:w="1842" w:type="dxa"/>
          </w:tcPr>
          <w:p w:rsidR="004866FE" w:rsidRPr="00B6625F" w:rsidRDefault="004866FE" w:rsidP="00964D0E"/>
        </w:tc>
        <w:tc>
          <w:tcPr>
            <w:tcW w:w="1842" w:type="dxa"/>
          </w:tcPr>
          <w:p w:rsidR="004866FE" w:rsidRPr="00B6625F" w:rsidRDefault="004866FE" w:rsidP="00964D0E"/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 xml:space="preserve">Мероприятие 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rPr>
                <w:b/>
              </w:rPr>
            </w:pPr>
            <w:r w:rsidRPr="00B6625F">
              <w:t xml:space="preserve">Отдел по социально – экономическому развитию села Администрации </w:t>
            </w:r>
            <w:proofErr w:type="spellStart"/>
            <w:r w:rsidRPr="00B6625F">
              <w:t>Бакчарского</w:t>
            </w:r>
            <w:proofErr w:type="spellEnd"/>
            <w:r w:rsidRPr="00B6625F">
              <w:t xml:space="preserve"> района</w:t>
            </w:r>
            <w:r>
              <w:t xml:space="preserve">,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rPr>
                <w:b/>
              </w:rPr>
            </w:pPr>
            <w:r>
              <w:t>П</w:t>
            </w:r>
            <w:r w:rsidRPr="00372E51">
              <w:t>роведен</w:t>
            </w:r>
            <w:r>
              <w:t>ие</w:t>
            </w:r>
            <w:r w:rsidRPr="00372E51">
              <w:t xml:space="preserve"> мероприятий, направленных на реализацию проектов комплексного </w:t>
            </w:r>
            <w:r w:rsidRPr="00372E51">
              <w:lastRenderedPageBreak/>
              <w:t>развития сельских территорий</w:t>
            </w: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8127FA">
              <w:t xml:space="preserve">Проведение информационно-разъяснительной работы, в т.ч. разработка </w:t>
            </w:r>
            <w:r w:rsidRPr="008127FA">
              <w:lastRenderedPageBreak/>
              <w:t>необходимой документации с целью реализации проектов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lastRenderedPageBreak/>
              <w:t xml:space="preserve">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/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3.2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>Мероприятие</w:t>
            </w:r>
            <w:r>
              <w:rPr>
                <w:b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625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1984,4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r w:rsidRPr="00B6625F">
              <w:t xml:space="preserve">Отдел по социально – экономическому развитию села Администрации </w:t>
            </w:r>
            <w:proofErr w:type="spellStart"/>
            <w:r w:rsidRPr="00B6625F">
              <w:t>Бакчарского</w:t>
            </w:r>
            <w:proofErr w:type="spellEnd"/>
            <w:r w:rsidRPr="00B6625F">
              <w:t xml:space="preserve"> района</w:t>
            </w:r>
            <w:r>
              <w:t xml:space="preserve">, </w:t>
            </w:r>
          </w:p>
          <w:p w:rsidR="004866FE" w:rsidRPr="00B6625F" w:rsidRDefault="004866FE" w:rsidP="00964D0E">
            <w:pPr>
              <w:rPr>
                <w:b/>
              </w:rPr>
            </w:pPr>
            <w:r w:rsidRPr="00B6625F">
              <w:t xml:space="preserve">Администрация </w:t>
            </w:r>
            <w:proofErr w:type="spellStart"/>
            <w:r>
              <w:t>Парбигского</w:t>
            </w:r>
            <w:proofErr w:type="spellEnd"/>
            <w:r w:rsidRPr="00B6625F">
              <w:t xml:space="preserve">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rPr>
                <w:b/>
              </w:rPr>
            </w:pPr>
            <w:r w:rsidRPr="00B6625F">
              <w:t>Создание условий для оказания качественных услуг</w:t>
            </w: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Разработка проектно-сметной документации сельского Дома культуры </w:t>
            </w:r>
            <w:proofErr w:type="gramStart"/>
            <w:r w:rsidRPr="00B6625F">
              <w:t>в</w:t>
            </w:r>
            <w:proofErr w:type="gramEnd"/>
            <w:r w:rsidRPr="00B6625F">
              <w:t xml:space="preserve"> с.</w:t>
            </w:r>
            <w:r>
              <w:t xml:space="preserve"> </w:t>
            </w:r>
            <w:r w:rsidRPr="00B6625F">
              <w:t>Парбиг</w:t>
            </w:r>
          </w:p>
          <w:p w:rsidR="004866FE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1984,4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1000</w:t>
            </w:r>
            <w:r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1984,4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/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34784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34784F">
              <w:t xml:space="preserve">2025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B6625F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B6625F">
              <w:t xml:space="preserve">2026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284C09" w:rsidRDefault="004866FE" w:rsidP="00964D0E">
            <w:pPr>
              <w:jc w:val="center"/>
              <w:rPr>
                <w:sz w:val="22"/>
              </w:rPr>
            </w:pPr>
            <w:r w:rsidRPr="00284C09">
              <w:rPr>
                <w:sz w:val="22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B6625F" w:rsidRDefault="004866FE" w:rsidP="00964D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66FE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E2EFA">
              <w:rPr>
                <w:b/>
              </w:rPr>
              <w:t xml:space="preserve">Итого по </w:t>
            </w:r>
          </w:p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Pr="00CE2EFA">
              <w:rPr>
                <w:b/>
              </w:rPr>
              <w:t xml:space="preserve">адаче </w:t>
            </w:r>
            <w:r>
              <w:rPr>
                <w:b/>
              </w:rPr>
              <w:t>3</w:t>
            </w:r>
          </w:p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2EFA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1984,4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66FE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E2EFA">
              <w:t xml:space="preserve">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1984,4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1000</w:t>
            </w:r>
            <w:r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1E7E">
              <w:rPr>
                <w:bCs/>
                <w:color w:val="000000"/>
                <w:sz w:val="22"/>
                <w:szCs w:val="22"/>
              </w:rPr>
              <w:t>1984,4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66FE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E2EFA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66FE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E2EFA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66FE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E2EFA"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66FE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E2EFA">
              <w:t xml:space="preserve">2025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66FE" w:rsidRPr="005F1984" w:rsidTr="00373E82">
        <w:trPr>
          <w:gridAfter w:val="8"/>
          <w:wAfter w:w="14735" w:type="dxa"/>
          <w:trHeight w:val="25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E2EFA" w:rsidRDefault="004866FE" w:rsidP="00964D0E">
            <w:pPr>
              <w:widowControl w:val="0"/>
              <w:autoSpaceDE w:val="0"/>
              <w:autoSpaceDN w:val="0"/>
              <w:adjustRightInd w:val="0"/>
            </w:pPr>
            <w:r w:rsidRPr="00CE2EFA">
              <w:t xml:space="preserve">2026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Default="004866FE" w:rsidP="00964D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73E82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82" w:rsidRPr="005F1984" w:rsidRDefault="00373E82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E82" w:rsidRPr="00CE2EFA" w:rsidRDefault="00373E82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2EFA">
              <w:rPr>
                <w:b/>
              </w:rPr>
              <w:t>Итого по муниципальной программе</w:t>
            </w:r>
          </w:p>
          <w:p w:rsidR="00373E82" w:rsidRPr="00CE2EFA" w:rsidRDefault="00373E82" w:rsidP="00964D0E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CE2EFA">
              <w:rPr>
                <w:b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CE2EFA" w:rsidRDefault="00373E82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2EFA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58256,5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Default="00373E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8076,3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5F1984" w:rsidRDefault="00373E82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5F1984" w:rsidRDefault="00373E82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4866FE" w:rsidRPr="005F1984" w:rsidTr="00373E82">
        <w:trPr>
          <w:gridAfter w:val="8"/>
          <w:wAfter w:w="14735" w:type="dxa"/>
          <w:trHeight w:val="29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40566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40566">
              <w:rPr>
                <w:b/>
              </w:rPr>
              <w:t xml:space="preserve">2021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3049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280,8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1645,6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1000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4866FE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40566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40566">
              <w:rPr>
                <w:b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3073,7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333,5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1431,2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172,9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1136,1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283FDF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FDF" w:rsidRPr="005F1984" w:rsidRDefault="00283FDF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FDF" w:rsidRPr="005F1984" w:rsidRDefault="00283FDF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Pr="00C40566" w:rsidRDefault="00283FDF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40566">
              <w:rPr>
                <w:b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DF" w:rsidRPr="00283FDF" w:rsidRDefault="00283F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3FDF">
              <w:rPr>
                <w:b/>
                <w:color w:val="000000"/>
                <w:sz w:val="22"/>
                <w:szCs w:val="22"/>
              </w:rPr>
              <w:t>4482,2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DF" w:rsidRPr="00283FDF" w:rsidRDefault="00283F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3FDF">
              <w:rPr>
                <w:b/>
                <w:color w:val="000000"/>
                <w:sz w:val="22"/>
                <w:szCs w:val="22"/>
              </w:rPr>
              <w:t>144,5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DF" w:rsidRPr="00283FDF" w:rsidRDefault="00283F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3FDF">
              <w:rPr>
                <w:b/>
                <w:color w:val="000000"/>
                <w:sz w:val="22"/>
                <w:szCs w:val="22"/>
              </w:rPr>
              <w:t>2523,7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DF" w:rsidRPr="00283FDF" w:rsidRDefault="00283F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3FDF">
              <w:rPr>
                <w:b/>
                <w:color w:val="000000"/>
                <w:sz w:val="22"/>
                <w:szCs w:val="22"/>
              </w:rPr>
              <w:t>565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DF" w:rsidRPr="00283FDF" w:rsidRDefault="00283F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3FDF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FDF" w:rsidRPr="00283FDF" w:rsidRDefault="00283F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3FDF">
              <w:rPr>
                <w:b/>
                <w:color w:val="000000"/>
                <w:sz w:val="22"/>
                <w:szCs w:val="22"/>
              </w:rPr>
              <w:t>1249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Pr="005F1984" w:rsidRDefault="00283FDF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DF" w:rsidRPr="005F1984" w:rsidRDefault="00283FDF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373E82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82" w:rsidRPr="005F1984" w:rsidRDefault="00373E82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E82" w:rsidRPr="005F1984" w:rsidRDefault="00373E82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C40566" w:rsidRDefault="00373E82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40566">
              <w:rPr>
                <w:b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Pr="00373E82" w:rsidRDefault="00373E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E82">
              <w:rPr>
                <w:b/>
                <w:color w:val="000000"/>
                <w:sz w:val="22"/>
                <w:szCs w:val="22"/>
              </w:rPr>
              <w:t>43451,6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Pr="00373E82" w:rsidRDefault="00373E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E82">
              <w:rPr>
                <w:b/>
                <w:color w:val="000000"/>
                <w:sz w:val="22"/>
                <w:szCs w:val="22"/>
              </w:rPr>
              <w:t>9917,7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Pr="00373E82" w:rsidRDefault="00373E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E82">
              <w:rPr>
                <w:b/>
                <w:color w:val="000000"/>
                <w:sz w:val="22"/>
                <w:szCs w:val="22"/>
              </w:rPr>
              <w:t>28758,8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Pr="00373E82" w:rsidRDefault="00373E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E82">
              <w:rPr>
                <w:b/>
                <w:color w:val="000000"/>
                <w:sz w:val="22"/>
                <w:szCs w:val="22"/>
              </w:rPr>
              <w:t>2683,9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Pr="00373E82" w:rsidRDefault="00373E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E8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E82" w:rsidRPr="00373E82" w:rsidRDefault="00373E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73E82">
              <w:rPr>
                <w:b/>
                <w:color w:val="000000"/>
                <w:sz w:val="22"/>
                <w:szCs w:val="22"/>
              </w:rPr>
              <w:t>2091,2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5F1984" w:rsidRDefault="00373E82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82" w:rsidRPr="005F1984" w:rsidRDefault="00373E82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4866FE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40566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40566">
              <w:rPr>
                <w:b/>
              </w:rPr>
              <w:t xml:space="preserve">2025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2100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300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1800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4866FE" w:rsidRPr="005F1984" w:rsidTr="00373E82">
        <w:trPr>
          <w:gridAfter w:val="8"/>
          <w:wAfter w:w="14735" w:type="dxa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C40566" w:rsidRDefault="004866FE" w:rsidP="00964D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40566">
              <w:rPr>
                <w:b/>
              </w:rPr>
              <w:t xml:space="preserve">2026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2100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300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FE" w:rsidRPr="00411E7E" w:rsidRDefault="004866FE" w:rsidP="00964D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1E7E">
              <w:rPr>
                <w:b/>
                <w:color w:val="000000"/>
                <w:sz w:val="22"/>
                <w:szCs w:val="22"/>
              </w:rPr>
              <w:t>1800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FE" w:rsidRPr="005F1984" w:rsidRDefault="004866FE" w:rsidP="00964D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F6341" w:rsidRDefault="00CF6341" w:rsidP="000E62E4">
      <w:pPr>
        <w:autoSpaceDE w:val="0"/>
        <w:autoSpaceDN w:val="0"/>
        <w:adjustRightInd w:val="0"/>
        <w:jc w:val="center"/>
        <w:outlineLvl w:val="0"/>
      </w:pPr>
    </w:p>
    <w:sectPr w:rsidR="00CF6341" w:rsidSect="00D41220">
      <w:pgSz w:w="16838" w:h="11906" w:orient="landscape"/>
      <w:pgMar w:top="1440" w:right="53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F0" w:rsidRDefault="00705FF0">
      <w:r>
        <w:separator/>
      </w:r>
    </w:p>
  </w:endnote>
  <w:endnote w:type="continuationSeparator" w:id="0">
    <w:p w:rsidR="00705FF0" w:rsidRDefault="0070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F0" w:rsidRDefault="00705FF0">
      <w:r>
        <w:separator/>
      </w:r>
    </w:p>
  </w:footnote>
  <w:footnote w:type="continuationSeparator" w:id="0">
    <w:p w:rsidR="00705FF0" w:rsidRDefault="00705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6C" w:rsidRDefault="00B63451" w:rsidP="001E3C6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E7B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7B6C" w:rsidRDefault="009E7B6C" w:rsidP="0088274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F219A"/>
    <w:multiLevelType w:val="hybridMultilevel"/>
    <w:tmpl w:val="4B8E13F4"/>
    <w:lvl w:ilvl="0" w:tplc="29FC1E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C1D9F"/>
    <w:multiLevelType w:val="hybridMultilevel"/>
    <w:tmpl w:val="C4D0F2EC"/>
    <w:lvl w:ilvl="0" w:tplc="F6F00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0D1D4F"/>
    <w:rsid w:val="00007103"/>
    <w:rsid w:val="00013035"/>
    <w:rsid w:val="000142FC"/>
    <w:rsid w:val="00015256"/>
    <w:rsid w:val="000152A6"/>
    <w:rsid w:val="00016453"/>
    <w:rsid w:val="0002094B"/>
    <w:rsid w:val="0002171A"/>
    <w:rsid w:val="00027FDF"/>
    <w:rsid w:val="00033CA7"/>
    <w:rsid w:val="00037DAA"/>
    <w:rsid w:val="0004092D"/>
    <w:rsid w:val="00041BF2"/>
    <w:rsid w:val="00046FF0"/>
    <w:rsid w:val="00047723"/>
    <w:rsid w:val="000518F7"/>
    <w:rsid w:val="0005242D"/>
    <w:rsid w:val="00062AE9"/>
    <w:rsid w:val="000666C7"/>
    <w:rsid w:val="00066F1F"/>
    <w:rsid w:val="00067983"/>
    <w:rsid w:val="00071F8F"/>
    <w:rsid w:val="00072955"/>
    <w:rsid w:val="0007358A"/>
    <w:rsid w:val="00073B82"/>
    <w:rsid w:val="00074230"/>
    <w:rsid w:val="00080D3A"/>
    <w:rsid w:val="00084B44"/>
    <w:rsid w:val="000856FE"/>
    <w:rsid w:val="000923F6"/>
    <w:rsid w:val="00093512"/>
    <w:rsid w:val="0009428E"/>
    <w:rsid w:val="000A47B8"/>
    <w:rsid w:val="000B0626"/>
    <w:rsid w:val="000B42BB"/>
    <w:rsid w:val="000B5786"/>
    <w:rsid w:val="000C2759"/>
    <w:rsid w:val="000C51A0"/>
    <w:rsid w:val="000C6FF6"/>
    <w:rsid w:val="000D0D08"/>
    <w:rsid w:val="000D1D4F"/>
    <w:rsid w:val="000D2072"/>
    <w:rsid w:val="000D2BE9"/>
    <w:rsid w:val="000D51BB"/>
    <w:rsid w:val="000D6A6C"/>
    <w:rsid w:val="000D7D28"/>
    <w:rsid w:val="000E62E4"/>
    <w:rsid w:val="000F4808"/>
    <w:rsid w:val="000F654E"/>
    <w:rsid w:val="00101683"/>
    <w:rsid w:val="00115D50"/>
    <w:rsid w:val="001179F7"/>
    <w:rsid w:val="0012397B"/>
    <w:rsid w:val="00135C99"/>
    <w:rsid w:val="00144745"/>
    <w:rsid w:val="0014715A"/>
    <w:rsid w:val="00151854"/>
    <w:rsid w:val="00153BA6"/>
    <w:rsid w:val="00153CB7"/>
    <w:rsid w:val="00154BF9"/>
    <w:rsid w:val="00160C5E"/>
    <w:rsid w:val="00172893"/>
    <w:rsid w:val="001731C0"/>
    <w:rsid w:val="0017674C"/>
    <w:rsid w:val="001773B9"/>
    <w:rsid w:val="0018310E"/>
    <w:rsid w:val="00184A6B"/>
    <w:rsid w:val="0018533C"/>
    <w:rsid w:val="00185FB4"/>
    <w:rsid w:val="00186176"/>
    <w:rsid w:val="00190683"/>
    <w:rsid w:val="0019198D"/>
    <w:rsid w:val="00192EEC"/>
    <w:rsid w:val="00193F8D"/>
    <w:rsid w:val="0019744A"/>
    <w:rsid w:val="001A34DA"/>
    <w:rsid w:val="001A68C5"/>
    <w:rsid w:val="001B6FB1"/>
    <w:rsid w:val="001C40EE"/>
    <w:rsid w:val="001C7148"/>
    <w:rsid w:val="001D3B56"/>
    <w:rsid w:val="001D3C7F"/>
    <w:rsid w:val="001D52EA"/>
    <w:rsid w:val="001D5DE6"/>
    <w:rsid w:val="001D7E9F"/>
    <w:rsid w:val="001E3C66"/>
    <w:rsid w:val="001E4ADE"/>
    <w:rsid w:val="001E4EF3"/>
    <w:rsid w:val="001E5375"/>
    <w:rsid w:val="001F1195"/>
    <w:rsid w:val="001F18DD"/>
    <w:rsid w:val="001F1B96"/>
    <w:rsid w:val="002053EA"/>
    <w:rsid w:val="00205939"/>
    <w:rsid w:val="00206D68"/>
    <w:rsid w:val="00207AE8"/>
    <w:rsid w:val="002133F3"/>
    <w:rsid w:val="00213839"/>
    <w:rsid w:val="00227641"/>
    <w:rsid w:val="002300A7"/>
    <w:rsid w:val="0023076A"/>
    <w:rsid w:val="00230F5A"/>
    <w:rsid w:val="0024691B"/>
    <w:rsid w:val="0025100F"/>
    <w:rsid w:val="00251163"/>
    <w:rsid w:val="002517A8"/>
    <w:rsid w:val="00256415"/>
    <w:rsid w:val="00256BB8"/>
    <w:rsid w:val="00257E85"/>
    <w:rsid w:val="00263454"/>
    <w:rsid w:val="0026551D"/>
    <w:rsid w:val="00266008"/>
    <w:rsid w:val="00267046"/>
    <w:rsid w:val="00270FBA"/>
    <w:rsid w:val="00277CEE"/>
    <w:rsid w:val="00280EB7"/>
    <w:rsid w:val="00283FDF"/>
    <w:rsid w:val="00287D53"/>
    <w:rsid w:val="00297110"/>
    <w:rsid w:val="002A1765"/>
    <w:rsid w:val="002A4581"/>
    <w:rsid w:val="002A4E88"/>
    <w:rsid w:val="002A7A10"/>
    <w:rsid w:val="002B1C42"/>
    <w:rsid w:val="002B59D6"/>
    <w:rsid w:val="002B7FD6"/>
    <w:rsid w:val="002C10E3"/>
    <w:rsid w:val="002C1CA6"/>
    <w:rsid w:val="002C7956"/>
    <w:rsid w:val="002D3742"/>
    <w:rsid w:val="002E7FA7"/>
    <w:rsid w:val="002F07F2"/>
    <w:rsid w:val="002F14B3"/>
    <w:rsid w:val="002F30E7"/>
    <w:rsid w:val="002F5479"/>
    <w:rsid w:val="002F7B13"/>
    <w:rsid w:val="00300EDA"/>
    <w:rsid w:val="0031053D"/>
    <w:rsid w:val="0031657A"/>
    <w:rsid w:val="00320778"/>
    <w:rsid w:val="0033054D"/>
    <w:rsid w:val="003329D6"/>
    <w:rsid w:val="00347E56"/>
    <w:rsid w:val="003547CE"/>
    <w:rsid w:val="0035602F"/>
    <w:rsid w:val="00356049"/>
    <w:rsid w:val="003642EF"/>
    <w:rsid w:val="00365FD4"/>
    <w:rsid w:val="00373E82"/>
    <w:rsid w:val="00376817"/>
    <w:rsid w:val="003812B3"/>
    <w:rsid w:val="00384A13"/>
    <w:rsid w:val="00391842"/>
    <w:rsid w:val="00392F79"/>
    <w:rsid w:val="003958C1"/>
    <w:rsid w:val="0039630A"/>
    <w:rsid w:val="003A435E"/>
    <w:rsid w:val="003A4842"/>
    <w:rsid w:val="003A4C1D"/>
    <w:rsid w:val="003A7A79"/>
    <w:rsid w:val="003B4AA1"/>
    <w:rsid w:val="003B65B4"/>
    <w:rsid w:val="003C0E80"/>
    <w:rsid w:val="003C1678"/>
    <w:rsid w:val="003C203F"/>
    <w:rsid w:val="003C27A0"/>
    <w:rsid w:val="003C3090"/>
    <w:rsid w:val="003C6FDA"/>
    <w:rsid w:val="003D2273"/>
    <w:rsid w:val="003D7B72"/>
    <w:rsid w:val="003E541F"/>
    <w:rsid w:val="003E62C4"/>
    <w:rsid w:val="003E79AC"/>
    <w:rsid w:val="00400620"/>
    <w:rsid w:val="004061DC"/>
    <w:rsid w:val="0040787B"/>
    <w:rsid w:val="004115B3"/>
    <w:rsid w:val="00416E0E"/>
    <w:rsid w:val="00417438"/>
    <w:rsid w:val="00421387"/>
    <w:rsid w:val="004221A7"/>
    <w:rsid w:val="00422BC5"/>
    <w:rsid w:val="00425520"/>
    <w:rsid w:val="00430D46"/>
    <w:rsid w:val="00430F84"/>
    <w:rsid w:val="00432DC8"/>
    <w:rsid w:val="004345CB"/>
    <w:rsid w:val="00440641"/>
    <w:rsid w:val="004474B4"/>
    <w:rsid w:val="004476D7"/>
    <w:rsid w:val="00452DB0"/>
    <w:rsid w:val="00452DBB"/>
    <w:rsid w:val="004572CF"/>
    <w:rsid w:val="0046051F"/>
    <w:rsid w:val="004611A1"/>
    <w:rsid w:val="004613B6"/>
    <w:rsid w:val="00463B94"/>
    <w:rsid w:val="00463EE7"/>
    <w:rsid w:val="00464B78"/>
    <w:rsid w:val="00466F16"/>
    <w:rsid w:val="00472F57"/>
    <w:rsid w:val="004734AA"/>
    <w:rsid w:val="00473A3A"/>
    <w:rsid w:val="004752B6"/>
    <w:rsid w:val="00481AE0"/>
    <w:rsid w:val="00481AEE"/>
    <w:rsid w:val="00484CD6"/>
    <w:rsid w:val="004851AE"/>
    <w:rsid w:val="004866FE"/>
    <w:rsid w:val="00487DEA"/>
    <w:rsid w:val="00491A9E"/>
    <w:rsid w:val="004920B1"/>
    <w:rsid w:val="004941E2"/>
    <w:rsid w:val="004972BB"/>
    <w:rsid w:val="004A220A"/>
    <w:rsid w:val="004A324F"/>
    <w:rsid w:val="004A3493"/>
    <w:rsid w:val="004A52F7"/>
    <w:rsid w:val="004A5DA8"/>
    <w:rsid w:val="004B2F72"/>
    <w:rsid w:val="004B4A0B"/>
    <w:rsid w:val="004C49CE"/>
    <w:rsid w:val="004D2E22"/>
    <w:rsid w:val="004D3143"/>
    <w:rsid w:val="004D4DA2"/>
    <w:rsid w:val="004E3866"/>
    <w:rsid w:val="004E4AF5"/>
    <w:rsid w:val="004F2991"/>
    <w:rsid w:val="004F3354"/>
    <w:rsid w:val="004F7CC7"/>
    <w:rsid w:val="005033A4"/>
    <w:rsid w:val="00512D44"/>
    <w:rsid w:val="0051343A"/>
    <w:rsid w:val="0051534D"/>
    <w:rsid w:val="005168C9"/>
    <w:rsid w:val="00521EEA"/>
    <w:rsid w:val="00523AAA"/>
    <w:rsid w:val="0052516B"/>
    <w:rsid w:val="00525E1E"/>
    <w:rsid w:val="00530F40"/>
    <w:rsid w:val="00531C46"/>
    <w:rsid w:val="00534BD7"/>
    <w:rsid w:val="005373BC"/>
    <w:rsid w:val="005525AC"/>
    <w:rsid w:val="0055430C"/>
    <w:rsid w:val="00555638"/>
    <w:rsid w:val="00561066"/>
    <w:rsid w:val="00576C11"/>
    <w:rsid w:val="0057728D"/>
    <w:rsid w:val="00577EB9"/>
    <w:rsid w:val="00580D65"/>
    <w:rsid w:val="005812B0"/>
    <w:rsid w:val="00585C41"/>
    <w:rsid w:val="00587C67"/>
    <w:rsid w:val="0059470F"/>
    <w:rsid w:val="005A3131"/>
    <w:rsid w:val="005A62FE"/>
    <w:rsid w:val="005B1EAC"/>
    <w:rsid w:val="005B47AB"/>
    <w:rsid w:val="005B6607"/>
    <w:rsid w:val="005B6C70"/>
    <w:rsid w:val="005C33AE"/>
    <w:rsid w:val="005C5220"/>
    <w:rsid w:val="005C55A4"/>
    <w:rsid w:val="005C6A1E"/>
    <w:rsid w:val="005C6DBD"/>
    <w:rsid w:val="005D1705"/>
    <w:rsid w:val="005E283B"/>
    <w:rsid w:val="005E2989"/>
    <w:rsid w:val="005E30B0"/>
    <w:rsid w:val="005E4C90"/>
    <w:rsid w:val="005E50E5"/>
    <w:rsid w:val="005E749C"/>
    <w:rsid w:val="005F08EE"/>
    <w:rsid w:val="005F1984"/>
    <w:rsid w:val="00611108"/>
    <w:rsid w:val="00620A10"/>
    <w:rsid w:val="00623D5C"/>
    <w:rsid w:val="0062773A"/>
    <w:rsid w:val="00630929"/>
    <w:rsid w:val="0064240D"/>
    <w:rsid w:val="006476C2"/>
    <w:rsid w:val="00647E2C"/>
    <w:rsid w:val="00651C84"/>
    <w:rsid w:val="006526B7"/>
    <w:rsid w:val="00675C0A"/>
    <w:rsid w:val="00676856"/>
    <w:rsid w:val="00676DBD"/>
    <w:rsid w:val="00682796"/>
    <w:rsid w:val="00683786"/>
    <w:rsid w:val="00683F10"/>
    <w:rsid w:val="00695928"/>
    <w:rsid w:val="00696758"/>
    <w:rsid w:val="00696F81"/>
    <w:rsid w:val="006A353E"/>
    <w:rsid w:val="006A40E6"/>
    <w:rsid w:val="006A6A3A"/>
    <w:rsid w:val="006B1691"/>
    <w:rsid w:val="006C44E4"/>
    <w:rsid w:val="006D1C57"/>
    <w:rsid w:val="006D6B3D"/>
    <w:rsid w:val="006E280B"/>
    <w:rsid w:val="006E4B55"/>
    <w:rsid w:val="006E66C7"/>
    <w:rsid w:val="006E702A"/>
    <w:rsid w:val="006F05D6"/>
    <w:rsid w:val="006F2B46"/>
    <w:rsid w:val="006F4FBC"/>
    <w:rsid w:val="00705FF0"/>
    <w:rsid w:val="00717959"/>
    <w:rsid w:val="00724129"/>
    <w:rsid w:val="00726391"/>
    <w:rsid w:val="00726D43"/>
    <w:rsid w:val="00727517"/>
    <w:rsid w:val="0072782A"/>
    <w:rsid w:val="007278E4"/>
    <w:rsid w:val="00727D1C"/>
    <w:rsid w:val="00734395"/>
    <w:rsid w:val="00734727"/>
    <w:rsid w:val="00740EAE"/>
    <w:rsid w:val="00754874"/>
    <w:rsid w:val="007571A2"/>
    <w:rsid w:val="007663F2"/>
    <w:rsid w:val="007670E3"/>
    <w:rsid w:val="00771B7B"/>
    <w:rsid w:val="00772835"/>
    <w:rsid w:val="00776872"/>
    <w:rsid w:val="00785E59"/>
    <w:rsid w:val="0078678E"/>
    <w:rsid w:val="00790CB7"/>
    <w:rsid w:val="00791947"/>
    <w:rsid w:val="0079218D"/>
    <w:rsid w:val="00792F69"/>
    <w:rsid w:val="007A17AB"/>
    <w:rsid w:val="007A1D7C"/>
    <w:rsid w:val="007A6D30"/>
    <w:rsid w:val="007C0097"/>
    <w:rsid w:val="007C12B8"/>
    <w:rsid w:val="007C2518"/>
    <w:rsid w:val="007D15F8"/>
    <w:rsid w:val="007D6B61"/>
    <w:rsid w:val="007E1410"/>
    <w:rsid w:val="007F0BF0"/>
    <w:rsid w:val="007F3670"/>
    <w:rsid w:val="0080511F"/>
    <w:rsid w:val="0080704D"/>
    <w:rsid w:val="00811714"/>
    <w:rsid w:val="00813628"/>
    <w:rsid w:val="00814128"/>
    <w:rsid w:val="00816AE3"/>
    <w:rsid w:val="0082460D"/>
    <w:rsid w:val="008266CE"/>
    <w:rsid w:val="00837F46"/>
    <w:rsid w:val="0084023A"/>
    <w:rsid w:val="0085696D"/>
    <w:rsid w:val="0086066D"/>
    <w:rsid w:val="0086528F"/>
    <w:rsid w:val="008662F0"/>
    <w:rsid w:val="0088274F"/>
    <w:rsid w:val="008830E8"/>
    <w:rsid w:val="00884577"/>
    <w:rsid w:val="008849BB"/>
    <w:rsid w:val="00885A43"/>
    <w:rsid w:val="00891046"/>
    <w:rsid w:val="008923B9"/>
    <w:rsid w:val="00895897"/>
    <w:rsid w:val="00895C02"/>
    <w:rsid w:val="0089649A"/>
    <w:rsid w:val="008A17A4"/>
    <w:rsid w:val="008A20D7"/>
    <w:rsid w:val="008A2A29"/>
    <w:rsid w:val="008A3646"/>
    <w:rsid w:val="008A37A4"/>
    <w:rsid w:val="008A5A3F"/>
    <w:rsid w:val="008B5E1C"/>
    <w:rsid w:val="008B5E6B"/>
    <w:rsid w:val="008B75D8"/>
    <w:rsid w:val="008B7DD2"/>
    <w:rsid w:val="008C01AF"/>
    <w:rsid w:val="008C06A7"/>
    <w:rsid w:val="008C2842"/>
    <w:rsid w:val="008D7A9C"/>
    <w:rsid w:val="008E31E2"/>
    <w:rsid w:val="008E5019"/>
    <w:rsid w:val="008E62F5"/>
    <w:rsid w:val="008E63A6"/>
    <w:rsid w:val="008F5FD5"/>
    <w:rsid w:val="008F7241"/>
    <w:rsid w:val="0090189E"/>
    <w:rsid w:val="00902F2E"/>
    <w:rsid w:val="00914B39"/>
    <w:rsid w:val="00917E19"/>
    <w:rsid w:val="00926DE2"/>
    <w:rsid w:val="00927883"/>
    <w:rsid w:val="00930320"/>
    <w:rsid w:val="00935B7F"/>
    <w:rsid w:val="0093777A"/>
    <w:rsid w:val="00941EFB"/>
    <w:rsid w:val="009607DE"/>
    <w:rsid w:val="00963C31"/>
    <w:rsid w:val="00964D0E"/>
    <w:rsid w:val="0096572D"/>
    <w:rsid w:val="00965DD4"/>
    <w:rsid w:val="009673FB"/>
    <w:rsid w:val="00971134"/>
    <w:rsid w:val="00972934"/>
    <w:rsid w:val="00976379"/>
    <w:rsid w:val="00976648"/>
    <w:rsid w:val="00977A88"/>
    <w:rsid w:val="009826F9"/>
    <w:rsid w:val="00983B31"/>
    <w:rsid w:val="00983F9F"/>
    <w:rsid w:val="0098523F"/>
    <w:rsid w:val="009875FA"/>
    <w:rsid w:val="00993FCE"/>
    <w:rsid w:val="009A01DA"/>
    <w:rsid w:val="009A494A"/>
    <w:rsid w:val="009A60B8"/>
    <w:rsid w:val="009B374D"/>
    <w:rsid w:val="009B3A1B"/>
    <w:rsid w:val="009C6136"/>
    <w:rsid w:val="009D1157"/>
    <w:rsid w:val="009D1E0A"/>
    <w:rsid w:val="009D2F93"/>
    <w:rsid w:val="009D3BB2"/>
    <w:rsid w:val="009D4F0F"/>
    <w:rsid w:val="009D5DC7"/>
    <w:rsid w:val="009E0A78"/>
    <w:rsid w:val="009E7B6C"/>
    <w:rsid w:val="009F56A5"/>
    <w:rsid w:val="009F7408"/>
    <w:rsid w:val="00A034E4"/>
    <w:rsid w:val="00A0431A"/>
    <w:rsid w:val="00A06655"/>
    <w:rsid w:val="00A16D36"/>
    <w:rsid w:val="00A17C8D"/>
    <w:rsid w:val="00A2406B"/>
    <w:rsid w:val="00A30F0F"/>
    <w:rsid w:val="00A34D1A"/>
    <w:rsid w:val="00A3554A"/>
    <w:rsid w:val="00A37B9B"/>
    <w:rsid w:val="00A40DC9"/>
    <w:rsid w:val="00A51DAB"/>
    <w:rsid w:val="00A522D3"/>
    <w:rsid w:val="00A54551"/>
    <w:rsid w:val="00A56E58"/>
    <w:rsid w:val="00A6427E"/>
    <w:rsid w:val="00A64856"/>
    <w:rsid w:val="00A77F42"/>
    <w:rsid w:val="00A87FE5"/>
    <w:rsid w:val="00A92C4D"/>
    <w:rsid w:val="00AA474C"/>
    <w:rsid w:val="00AB2E27"/>
    <w:rsid w:val="00AC0672"/>
    <w:rsid w:val="00AC33F0"/>
    <w:rsid w:val="00AC448D"/>
    <w:rsid w:val="00AC4B12"/>
    <w:rsid w:val="00AC6B35"/>
    <w:rsid w:val="00AD63C4"/>
    <w:rsid w:val="00AE3E9C"/>
    <w:rsid w:val="00AE51BC"/>
    <w:rsid w:val="00AE5AD9"/>
    <w:rsid w:val="00AE5D7D"/>
    <w:rsid w:val="00AE6B6F"/>
    <w:rsid w:val="00B0207A"/>
    <w:rsid w:val="00B02CFD"/>
    <w:rsid w:val="00B064ED"/>
    <w:rsid w:val="00B07B1C"/>
    <w:rsid w:val="00B07D30"/>
    <w:rsid w:val="00B1097C"/>
    <w:rsid w:val="00B11027"/>
    <w:rsid w:val="00B17569"/>
    <w:rsid w:val="00B20424"/>
    <w:rsid w:val="00B23F48"/>
    <w:rsid w:val="00B26700"/>
    <w:rsid w:val="00B2785F"/>
    <w:rsid w:val="00B33293"/>
    <w:rsid w:val="00B432F1"/>
    <w:rsid w:val="00B4696A"/>
    <w:rsid w:val="00B52170"/>
    <w:rsid w:val="00B5512C"/>
    <w:rsid w:val="00B57EFB"/>
    <w:rsid w:val="00B619E9"/>
    <w:rsid w:val="00B63451"/>
    <w:rsid w:val="00B66194"/>
    <w:rsid w:val="00B6625F"/>
    <w:rsid w:val="00B75D0F"/>
    <w:rsid w:val="00B7602D"/>
    <w:rsid w:val="00B761AD"/>
    <w:rsid w:val="00B83748"/>
    <w:rsid w:val="00B864AD"/>
    <w:rsid w:val="00B86FB1"/>
    <w:rsid w:val="00B87B5D"/>
    <w:rsid w:val="00B93D0E"/>
    <w:rsid w:val="00BA7CDE"/>
    <w:rsid w:val="00BB0F19"/>
    <w:rsid w:val="00BB3FBC"/>
    <w:rsid w:val="00BB5457"/>
    <w:rsid w:val="00BC285F"/>
    <w:rsid w:val="00BC3ADC"/>
    <w:rsid w:val="00BC5E5B"/>
    <w:rsid w:val="00BE135C"/>
    <w:rsid w:val="00BE1B58"/>
    <w:rsid w:val="00BE4FDA"/>
    <w:rsid w:val="00BE501A"/>
    <w:rsid w:val="00BF0876"/>
    <w:rsid w:val="00BF76EE"/>
    <w:rsid w:val="00C05BE7"/>
    <w:rsid w:val="00C07709"/>
    <w:rsid w:val="00C168B2"/>
    <w:rsid w:val="00C24C3D"/>
    <w:rsid w:val="00C2586C"/>
    <w:rsid w:val="00C277C6"/>
    <w:rsid w:val="00C31302"/>
    <w:rsid w:val="00C339B1"/>
    <w:rsid w:val="00C359A7"/>
    <w:rsid w:val="00C36CB6"/>
    <w:rsid w:val="00C37284"/>
    <w:rsid w:val="00C37B29"/>
    <w:rsid w:val="00C46E3B"/>
    <w:rsid w:val="00C50BA0"/>
    <w:rsid w:val="00C51924"/>
    <w:rsid w:val="00C52CCF"/>
    <w:rsid w:val="00C56790"/>
    <w:rsid w:val="00C62681"/>
    <w:rsid w:val="00C65C77"/>
    <w:rsid w:val="00C709C2"/>
    <w:rsid w:val="00C70C2F"/>
    <w:rsid w:val="00C71E13"/>
    <w:rsid w:val="00C7244B"/>
    <w:rsid w:val="00C736AB"/>
    <w:rsid w:val="00C73DAA"/>
    <w:rsid w:val="00C7659E"/>
    <w:rsid w:val="00C85DA8"/>
    <w:rsid w:val="00C90849"/>
    <w:rsid w:val="00C90917"/>
    <w:rsid w:val="00C9528E"/>
    <w:rsid w:val="00C95F18"/>
    <w:rsid w:val="00C97976"/>
    <w:rsid w:val="00C97C02"/>
    <w:rsid w:val="00CA26AC"/>
    <w:rsid w:val="00CA5D52"/>
    <w:rsid w:val="00CA6AAF"/>
    <w:rsid w:val="00CB4C1B"/>
    <w:rsid w:val="00CD0346"/>
    <w:rsid w:val="00CD24AF"/>
    <w:rsid w:val="00CD294A"/>
    <w:rsid w:val="00CD4E96"/>
    <w:rsid w:val="00CD61A7"/>
    <w:rsid w:val="00CE2E63"/>
    <w:rsid w:val="00CE3463"/>
    <w:rsid w:val="00CE355D"/>
    <w:rsid w:val="00CF0F1F"/>
    <w:rsid w:val="00CF2E3D"/>
    <w:rsid w:val="00CF33FC"/>
    <w:rsid w:val="00CF3D57"/>
    <w:rsid w:val="00CF6341"/>
    <w:rsid w:val="00CF750B"/>
    <w:rsid w:val="00D00A74"/>
    <w:rsid w:val="00D00B73"/>
    <w:rsid w:val="00D03F39"/>
    <w:rsid w:val="00D05309"/>
    <w:rsid w:val="00D0562C"/>
    <w:rsid w:val="00D159BA"/>
    <w:rsid w:val="00D16F51"/>
    <w:rsid w:val="00D2037F"/>
    <w:rsid w:val="00D23A5E"/>
    <w:rsid w:val="00D24FF1"/>
    <w:rsid w:val="00D250FC"/>
    <w:rsid w:val="00D30288"/>
    <w:rsid w:val="00D344A0"/>
    <w:rsid w:val="00D3595F"/>
    <w:rsid w:val="00D37168"/>
    <w:rsid w:val="00D41220"/>
    <w:rsid w:val="00D42A17"/>
    <w:rsid w:val="00D432EA"/>
    <w:rsid w:val="00D44112"/>
    <w:rsid w:val="00D44651"/>
    <w:rsid w:val="00D50495"/>
    <w:rsid w:val="00D51AEC"/>
    <w:rsid w:val="00D51BA3"/>
    <w:rsid w:val="00D701B9"/>
    <w:rsid w:val="00D716CB"/>
    <w:rsid w:val="00D73581"/>
    <w:rsid w:val="00D73FBB"/>
    <w:rsid w:val="00D762F9"/>
    <w:rsid w:val="00D812CE"/>
    <w:rsid w:val="00D923EA"/>
    <w:rsid w:val="00D96223"/>
    <w:rsid w:val="00DA1ACB"/>
    <w:rsid w:val="00DA1E3D"/>
    <w:rsid w:val="00DA27D7"/>
    <w:rsid w:val="00DA2B02"/>
    <w:rsid w:val="00DA3824"/>
    <w:rsid w:val="00DB1432"/>
    <w:rsid w:val="00DC171F"/>
    <w:rsid w:val="00DC3030"/>
    <w:rsid w:val="00DD1508"/>
    <w:rsid w:val="00DD1F23"/>
    <w:rsid w:val="00DD220E"/>
    <w:rsid w:val="00DD5A53"/>
    <w:rsid w:val="00DE4FFC"/>
    <w:rsid w:val="00E000F0"/>
    <w:rsid w:val="00E00A5E"/>
    <w:rsid w:val="00E026EC"/>
    <w:rsid w:val="00E0325F"/>
    <w:rsid w:val="00E063AB"/>
    <w:rsid w:val="00E07068"/>
    <w:rsid w:val="00E1089A"/>
    <w:rsid w:val="00E12D9B"/>
    <w:rsid w:val="00E17D7D"/>
    <w:rsid w:val="00E20382"/>
    <w:rsid w:val="00E20BEB"/>
    <w:rsid w:val="00E24557"/>
    <w:rsid w:val="00E24667"/>
    <w:rsid w:val="00E32B4F"/>
    <w:rsid w:val="00E3575A"/>
    <w:rsid w:val="00E37518"/>
    <w:rsid w:val="00E410E6"/>
    <w:rsid w:val="00E414D4"/>
    <w:rsid w:val="00E42886"/>
    <w:rsid w:val="00E43FB1"/>
    <w:rsid w:val="00E44F62"/>
    <w:rsid w:val="00E46F70"/>
    <w:rsid w:val="00E475AF"/>
    <w:rsid w:val="00E63BEA"/>
    <w:rsid w:val="00E75430"/>
    <w:rsid w:val="00E8264C"/>
    <w:rsid w:val="00E83B06"/>
    <w:rsid w:val="00E9398C"/>
    <w:rsid w:val="00E97759"/>
    <w:rsid w:val="00EA18F6"/>
    <w:rsid w:val="00EA25D1"/>
    <w:rsid w:val="00EA76F3"/>
    <w:rsid w:val="00EA7B8D"/>
    <w:rsid w:val="00EB0EC3"/>
    <w:rsid w:val="00EB2B8F"/>
    <w:rsid w:val="00EB716C"/>
    <w:rsid w:val="00ED1146"/>
    <w:rsid w:val="00ED5386"/>
    <w:rsid w:val="00EE218A"/>
    <w:rsid w:val="00EE3833"/>
    <w:rsid w:val="00EE41C2"/>
    <w:rsid w:val="00EE4937"/>
    <w:rsid w:val="00EE5E69"/>
    <w:rsid w:val="00EF12B8"/>
    <w:rsid w:val="00EF2BED"/>
    <w:rsid w:val="00F02FAD"/>
    <w:rsid w:val="00F06911"/>
    <w:rsid w:val="00F119BE"/>
    <w:rsid w:val="00F11C57"/>
    <w:rsid w:val="00F15B52"/>
    <w:rsid w:val="00F20EF3"/>
    <w:rsid w:val="00F20F03"/>
    <w:rsid w:val="00F21A5A"/>
    <w:rsid w:val="00F234BB"/>
    <w:rsid w:val="00F244BC"/>
    <w:rsid w:val="00F2483A"/>
    <w:rsid w:val="00F30C8A"/>
    <w:rsid w:val="00F3153D"/>
    <w:rsid w:val="00F33713"/>
    <w:rsid w:val="00F3527D"/>
    <w:rsid w:val="00F416F9"/>
    <w:rsid w:val="00F528D8"/>
    <w:rsid w:val="00F6008B"/>
    <w:rsid w:val="00F60F7F"/>
    <w:rsid w:val="00F63061"/>
    <w:rsid w:val="00F66110"/>
    <w:rsid w:val="00F76AD4"/>
    <w:rsid w:val="00F80120"/>
    <w:rsid w:val="00F849F5"/>
    <w:rsid w:val="00F860E8"/>
    <w:rsid w:val="00F945B6"/>
    <w:rsid w:val="00F94A1E"/>
    <w:rsid w:val="00F95370"/>
    <w:rsid w:val="00FA1AEF"/>
    <w:rsid w:val="00FA5EDD"/>
    <w:rsid w:val="00FB1E38"/>
    <w:rsid w:val="00FB4B96"/>
    <w:rsid w:val="00FC4D50"/>
    <w:rsid w:val="00FD0830"/>
    <w:rsid w:val="00FD400E"/>
    <w:rsid w:val="00FD40C9"/>
    <w:rsid w:val="00FD52F9"/>
    <w:rsid w:val="00FD5CF7"/>
    <w:rsid w:val="00FD665F"/>
    <w:rsid w:val="00FD68D0"/>
    <w:rsid w:val="00FD776C"/>
    <w:rsid w:val="00FE0904"/>
    <w:rsid w:val="00FE5AB7"/>
    <w:rsid w:val="00FE657B"/>
    <w:rsid w:val="00FF1014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924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91A9E"/>
    <w:pPr>
      <w:keepNext/>
      <w:ind w:firstLine="709"/>
      <w:jc w:val="right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51924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91A9E"/>
    <w:pPr>
      <w:keepNext/>
      <w:outlineLvl w:val="3"/>
    </w:pPr>
    <w:rPr>
      <w:b/>
      <w:i/>
      <w:sz w:val="40"/>
      <w:szCs w:val="20"/>
    </w:rPr>
  </w:style>
  <w:style w:type="paragraph" w:styleId="6">
    <w:name w:val="heading 6"/>
    <w:basedOn w:val="a"/>
    <w:next w:val="a"/>
    <w:link w:val="60"/>
    <w:qFormat/>
    <w:rsid w:val="00C51924"/>
    <w:pPr>
      <w:keepNext/>
      <w:numPr>
        <w:ilvl w:val="5"/>
        <w:numId w:val="3"/>
      </w:numPr>
      <w:suppressAutoHyphens/>
      <w:spacing w:line="288" w:lineRule="auto"/>
      <w:jc w:val="both"/>
      <w:outlineLvl w:val="5"/>
    </w:pPr>
    <w:rPr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2466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827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274F"/>
  </w:style>
  <w:style w:type="paragraph" w:styleId="a7">
    <w:name w:val="Title"/>
    <w:basedOn w:val="a"/>
    <w:qFormat/>
    <w:rsid w:val="00190683"/>
    <w:pPr>
      <w:jc w:val="center"/>
    </w:pPr>
    <w:rPr>
      <w:b/>
      <w:sz w:val="32"/>
      <w:szCs w:val="20"/>
    </w:rPr>
  </w:style>
  <w:style w:type="paragraph" w:styleId="a8">
    <w:name w:val="footer"/>
    <w:basedOn w:val="a"/>
    <w:link w:val="a9"/>
    <w:rsid w:val="00D504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50495"/>
    <w:rPr>
      <w:sz w:val="24"/>
      <w:szCs w:val="24"/>
    </w:rPr>
  </w:style>
  <w:style w:type="paragraph" w:customStyle="1" w:styleId="aa">
    <w:name w:val="Знак"/>
    <w:basedOn w:val="a"/>
    <w:rsid w:val="00C46E3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B1E3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B1E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1"/>
    <w:rsid w:val="00FB1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rsid w:val="000152A6"/>
    <w:rPr>
      <w:color w:val="0000FF"/>
      <w:u w:val="single"/>
    </w:rPr>
  </w:style>
  <w:style w:type="paragraph" w:styleId="ad">
    <w:name w:val="Normal (Web)"/>
    <w:aliases w:val="Обычный (Web)1,Обычный (Web)"/>
    <w:basedOn w:val="a"/>
    <w:link w:val="ae"/>
    <w:uiPriority w:val="99"/>
    <w:rsid w:val="000152A6"/>
    <w:pPr>
      <w:spacing w:before="100" w:beforeAutospacing="1" w:after="100" w:afterAutospacing="1"/>
    </w:pPr>
  </w:style>
  <w:style w:type="character" w:styleId="af">
    <w:name w:val="FollowedHyperlink"/>
    <w:basedOn w:val="a0"/>
    <w:rsid w:val="004A5DA8"/>
    <w:rPr>
      <w:color w:val="800080"/>
      <w:u w:val="single"/>
    </w:rPr>
  </w:style>
  <w:style w:type="character" w:customStyle="1" w:styleId="FontStyle59">
    <w:name w:val="Font Style59"/>
    <w:basedOn w:val="a0"/>
    <w:uiPriority w:val="99"/>
    <w:rsid w:val="004752B6"/>
    <w:rPr>
      <w:rFonts w:ascii="Times New Roman" w:hAnsi="Times New Roman" w:cs="Times New Roman"/>
      <w:sz w:val="26"/>
      <w:szCs w:val="26"/>
    </w:rPr>
  </w:style>
  <w:style w:type="paragraph" w:styleId="af0">
    <w:name w:val="No Spacing"/>
    <w:link w:val="af1"/>
    <w:qFormat/>
    <w:rsid w:val="00D24FF1"/>
    <w:rPr>
      <w:rFonts w:ascii="Calibri" w:eastAsia="Calibri" w:hAnsi="Calibri"/>
      <w:sz w:val="22"/>
      <w:szCs w:val="22"/>
      <w:lang w:eastAsia="en-US"/>
    </w:rPr>
  </w:style>
  <w:style w:type="character" w:customStyle="1" w:styleId="ConsPlusNonformat1">
    <w:name w:val="ConsPlusNonformat1"/>
    <w:link w:val="ConsPlusNonformat"/>
    <w:locked/>
    <w:rsid w:val="00D96223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CA26AC"/>
    <w:pPr>
      <w:ind w:left="720"/>
      <w:contextualSpacing/>
    </w:pPr>
  </w:style>
  <w:style w:type="paragraph" w:customStyle="1" w:styleId="af3">
    <w:name w:val="реквизитПодпись"/>
    <w:basedOn w:val="a"/>
    <w:uiPriority w:val="99"/>
    <w:rsid w:val="00AC4B12"/>
    <w:pPr>
      <w:tabs>
        <w:tab w:val="left" w:pos="6804"/>
      </w:tabs>
      <w:spacing w:before="360"/>
    </w:pPr>
  </w:style>
  <w:style w:type="character" w:styleId="af4">
    <w:name w:val="Strong"/>
    <w:basedOn w:val="a0"/>
    <w:qFormat/>
    <w:rsid w:val="00C65C77"/>
    <w:rPr>
      <w:b/>
      <w:bCs/>
    </w:rPr>
  </w:style>
  <w:style w:type="character" w:customStyle="1" w:styleId="ae">
    <w:name w:val="Обычный (веб) Знак"/>
    <w:aliases w:val="Обычный (Web)1 Знак,Обычный (Web) Знак"/>
    <w:link w:val="ad"/>
    <w:uiPriority w:val="99"/>
    <w:locked/>
    <w:rsid w:val="00C65C77"/>
    <w:rPr>
      <w:sz w:val="24"/>
      <w:szCs w:val="24"/>
    </w:rPr>
  </w:style>
  <w:style w:type="paragraph" w:styleId="af5">
    <w:name w:val="Document Map"/>
    <w:basedOn w:val="a"/>
    <w:link w:val="af6"/>
    <w:rsid w:val="00062AE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062A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924"/>
    <w:rPr>
      <w:sz w:val="24"/>
    </w:rPr>
  </w:style>
  <w:style w:type="character" w:customStyle="1" w:styleId="30">
    <w:name w:val="Заголовок 3 Знак"/>
    <w:basedOn w:val="a0"/>
    <w:link w:val="3"/>
    <w:rsid w:val="00C51924"/>
    <w:rPr>
      <w:b/>
      <w:sz w:val="28"/>
    </w:rPr>
  </w:style>
  <w:style w:type="character" w:customStyle="1" w:styleId="60">
    <w:name w:val="Заголовок 6 Знак"/>
    <w:basedOn w:val="a0"/>
    <w:link w:val="6"/>
    <w:rsid w:val="00C51924"/>
    <w:rPr>
      <w:sz w:val="26"/>
      <w:lang w:eastAsia="ar-SA"/>
    </w:rPr>
  </w:style>
  <w:style w:type="paragraph" w:styleId="af7">
    <w:name w:val="Body Text"/>
    <w:basedOn w:val="a"/>
    <w:link w:val="af8"/>
    <w:rsid w:val="00C51924"/>
    <w:rPr>
      <w:szCs w:val="20"/>
    </w:rPr>
  </w:style>
  <w:style w:type="character" w:customStyle="1" w:styleId="af8">
    <w:name w:val="Основной текст Знак"/>
    <w:basedOn w:val="a0"/>
    <w:link w:val="af7"/>
    <w:rsid w:val="00C51924"/>
    <w:rPr>
      <w:sz w:val="24"/>
    </w:rPr>
  </w:style>
  <w:style w:type="character" w:customStyle="1" w:styleId="af1">
    <w:name w:val="Без интервала Знак"/>
    <w:basedOn w:val="a0"/>
    <w:link w:val="af0"/>
    <w:locked/>
    <w:rsid w:val="00C51924"/>
    <w:rPr>
      <w:rFonts w:ascii="Calibri" w:eastAsia="Calibri" w:hAnsi="Calibri"/>
      <w:sz w:val="22"/>
      <w:szCs w:val="22"/>
      <w:lang w:eastAsia="en-US"/>
    </w:rPr>
  </w:style>
  <w:style w:type="paragraph" w:styleId="af9">
    <w:name w:val="Body Text Indent"/>
    <w:basedOn w:val="a"/>
    <w:link w:val="afa"/>
    <w:rsid w:val="00C51924"/>
    <w:pPr>
      <w:ind w:firstLine="567"/>
    </w:pPr>
    <w:rPr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C51924"/>
    <w:rPr>
      <w:sz w:val="28"/>
    </w:rPr>
  </w:style>
  <w:style w:type="paragraph" w:styleId="afb">
    <w:name w:val="Plain Text"/>
    <w:basedOn w:val="a"/>
    <w:link w:val="afc"/>
    <w:rsid w:val="00C51924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C51924"/>
    <w:rPr>
      <w:rFonts w:ascii="Courier New" w:hAnsi="Courier New"/>
    </w:rPr>
  </w:style>
  <w:style w:type="paragraph" w:customStyle="1" w:styleId="Report">
    <w:name w:val="Report"/>
    <w:basedOn w:val="a"/>
    <w:rsid w:val="00C51924"/>
    <w:pPr>
      <w:spacing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C51924"/>
    <w:rPr>
      <w:szCs w:val="20"/>
    </w:rPr>
  </w:style>
  <w:style w:type="paragraph" w:customStyle="1" w:styleId="afd">
    <w:name w:val="Знак"/>
    <w:basedOn w:val="a"/>
    <w:rsid w:val="00C5192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C519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C51924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20">
    <w:name w:val="Стиль2"/>
    <w:basedOn w:val="a"/>
    <w:rsid w:val="00C51924"/>
    <w:pPr>
      <w:tabs>
        <w:tab w:val="num" w:pos="360"/>
      </w:tabs>
      <w:suppressAutoHyphens/>
      <w:spacing w:line="360" w:lineRule="auto"/>
      <w:jc w:val="both"/>
    </w:pPr>
    <w:rPr>
      <w:sz w:val="28"/>
      <w:szCs w:val="20"/>
      <w:lang w:eastAsia="ar-SA"/>
    </w:rPr>
  </w:style>
  <w:style w:type="paragraph" w:customStyle="1" w:styleId="ConsPlusTitle">
    <w:name w:val="ConsPlusTitle"/>
    <w:rsid w:val="00C5192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C51924"/>
    <w:pPr>
      <w:spacing w:after="160" w:line="240" w:lineRule="exact"/>
    </w:pPr>
    <w:rPr>
      <w:rFonts w:ascii="Verdana" w:hAnsi="Verdana"/>
      <w:lang w:val="en-US" w:eastAsia="en-US"/>
    </w:rPr>
  </w:style>
  <w:style w:type="character" w:styleId="afe">
    <w:name w:val="Emphasis"/>
    <w:basedOn w:val="a0"/>
    <w:qFormat/>
    <w:rsid w:val="00C519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1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B714C-1D01-48A9-95EB-A7460138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развития личных подсобных хозяйств населения района в 2005-2007 годах</vt:lpstr>
    </vt:vector>
  </TitlesOfParts>
  <Company>Администрация р-на</Company>
  <LinksUpToDate>false</LinksUpToDate>
  <CharactersWithSpaces>31289</CharactersWithSpaces>
  <SharedDoc>false</SharedDoc>
  <HLinks>
    <vt:vector size="6" baseType="variant">
      <vt:variant>
        <vt:i4>71697470</vt:i4>
      </vt:variant>
      <vt:variant>
        <vt:i4>0</vt:i4>
      </vt:variant>
      <vt:variant>
        <vt:i4>0</vt:i4>
      </vt:variant>
      <vt:variant>
        <vt:i4>5</vt:i4>
      </vt:variant>
      <vt:variant>
        <vt:lpwstr>http://бакчармр.рф/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развития личных подсобных хозяйств населения района в 2005-2007 годах</dc:title>
  <dc:creator>Агрономы</dc:creator>
  <cp:lastModifiedBy>Клементьева Юлия</cp:lastModifiedBy>
  <cp:revision>23</cp:revision>
  <cp:lastPrinted>2024-10-16T03:21:00Z</cp:lastPrinted>
  <dcterms:created xsi:type="dcterms:W3CDTF">2023-03-03T03:05:00Z</dcterms:created>
  <dcterms:modified xsi:type="dcterms:W3CDTF">2024-10-16T03:21:00Z</dcterms:modified>
</cp:coreProperties>
</file>