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D7EF" w14:textId="6A1A4E63"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14:paraId="21B913CA" w14:textId="77777777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9D256C4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14:paraId="59907EC0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14:paraId="323C7ABA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14:paraId="078A770E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14:paraId="7FA4BCA5" w14:textId="29FDC565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8AAE9" w14:textId="103E3C6C"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7550D647" w14:textId="2F28C643" w:rsidR="001F0DCD" w:rsidRPr="001F0DCD" w:rsidRDefault="000044BA" w:rsidP="001F0DCD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>«</w:t>
      </w:r>
      <w:r w:rsidRPr="006C69E7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А</w:t>
      </w:r>
      <w:r w:rsidRPr="006C69E7">
        <w:rPr>
          <w:rFonts w:ascii="Times New Roman" w:hAnsi="Times New Roman"/>
          <w:sz w:val="24"/>
          <w:szCs w:val="24"/>
        </w:rPr>
        <w:t>дминистративного регламента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C69E7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Pr="008807B0">
        <w:rPr>
          <w:rFonts w:ascii="Times New Roman" w:hAnsi="Times New Roman"/>
          <w:sz w:val="24"/>
          <w:szCs w:val="24"/>
          <w:lang w:eastAsia="ru-RU"/>
        </w:rPr>
        <w:t>муниципального образования «Бакчарский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Pr="008807B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Томской области</w:t>
      </w:r>
      <w:r w:rsidRPr="008807B0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</w:t>
      </w:r>
      <w:r w:rsidR="001F0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0DCD" w:rsidRPr="001F0DCD">
        <w:rPr>
          <w:rFonts w:ascii="Times New Roman" w:hAnsi="Times New Roman"/>
          <w:b/>
          <w:bCs/>
          <w:sz w:val="24"/>
          <w:szCs w:val="24"/>
          <w:lang w:eastAsia="ru-RU"/>
        </w:rPr>
        <w:t>с изменениями</w:t>
      </w:r>
      <w:r w:rsidR="001F0DCD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="001F0DCD" w:rsidRPr="001F0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приказом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458»,</w:t>
      </w:r>
      <w:r w:rsidR="001F0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вступающими в силу с 01.04.2025г.</w:t>
      </w:r>
    </w:p>
    <w:p w14:paraId="3D3BDB25" w14:textId="39395F60"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700BF6" w14:textId="77777777" w:rsidR="000044BA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04C3EF" w14:textId="268882CA" w:rsidR="00BB1BB0" w:rsidRDefault="000044BA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1464"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14:paraId="7C637813" w14:textId="20E1A2FF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Бакчарского района</w:t>
      </w:r>
    </w:p>
    <w:p w14:paraId="06EB0622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14:paraId="2BF436B5" w14:textId="00EF875C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F0D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 марта 2025 года по </w:t>
      </w:r>
      <w:r w:rsidR="001F0DCD">
        <w:rPr>
          <w:rFonts w:ascii="Times New Roman" w:hAnsi="Times New Roman" w:cs="Times New Roman"/>
          <w:sz w:val="24"/>
          <w:szCs w:val="24"/>
        </w:rPr>
        <w:t>09 апреля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883DB67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Pr="001072DB">
          <w:rPr>
            <w:rStyle w:val="a3"/>
            <w:rFonts w:ascii="Times New Roman" w:hAnsi="Times New Roman" w:cs="Times New Roman"/>
            <w:sz w:val="24"/>
            <w:szCs w:val="24"/>
          </w:rPr>
          <w:t>bakroo@bakchar.gov70.ru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14:paraId="1FF400FE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9675E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14:paraId="16AAF17A" w14:textId="6C77016C" w:rsidR="001D14DB" w:rsidRPr="001D14DB" w:rsidRDefault="00251464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0044BA">
        <w:rPr>
          <w:rFonts w:ascii="Times New Roman" w:hAnsi="Times New Roman" w:cs="Times New Roman"/>
          <w:sz w:val="24"/>
          <w:szCs w:val="24"/>
        </w:rPr>
        <w:t xml:space="preserve"> «</w:t>
      </w:r>
      <w:r w:rsidR="000044BA" w:rsidRPr="006C69E7">
        <w:rPr>
          <w:rFonts w:ascii="Times New Roman" w:hAnsi="Times New Roman"/>
          <w:sz w:val="24"/>
          <w:szCs w:val="24"/>
        </w:rPr>
        <w:t xml:space="preserve">Об утверждении </w:t>
      </w:r>
      <w:r w:rsidR="000044BA">
        <w:rPr>
          <w:rFonts w:ascii="Times New Roman" w:hAnsi="Times New Roman"/>
          <w:sz w:val="24"/>
          <w:szCs w:val="24"/>
        </w:rPr>
        <w:t>А</w:t>
      </w:r>
      <w:r w:rsidR="000044BA" w:rsidRPr="006C69E7">
        <w:rPr>
          <w:rFonts w:ascii="Times New Roman" w:hAnsi="Times New Roman"/>
          <w:sz w:val="24"/>
          <w:szCs w:val="24"/>
        </w:rPr>
        <w:t>дминистративного регламента предоставлени</w:t>
      </w:r>
      <w:r w:rsidR="000044BA">
        <w:rPr>
          <w:rFonts w:ascii="Times New Roman" w:hAnsi="Times New Roman"/>
          <w:sz w:val="24"/>
          <w:szCs w:val="24"/>
        </w:rPr>
        <w:t>я</w:t>
      </w:r>
      <w:r w:rsidR="000044BA" w:rsidRPr="006C69E7">
        <w:rPr>
          <w:rFonts w:ascii="Times New Roman" w:hAnsi="Times New Roman"/>
          <w:sz w:val="24"/>
          <w:szCs w:val="24"/>
        </w:rPr>
        <w:t xml:space="preserve"> муниципальной</w:t>
      </w:r>
      <w:r w:rsidR="000044BA">
        <w:rPr>
          <w:rFonts w:ascii="Times New Roman" w:hAnsi="Times New Roman"/>
          <w:sz w:val="24"/>
          <w:szCs w:val="24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>муниципального образования «Бакчарский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Томской области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>»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</w:t>
      </w:r>
    </w:p>
    <w:p w14:paraId="535B4CAD" w14:textId="36FE9B9B"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0"/>
    <w:rsid w:val="000044BA"/>
    <w:rsid w:val="00013D1F"/>
    <w:rsid w:val="001D14DB"/>
    <w:rsid w:val="001F0DCD"/>
    <w:rsid w:val="00251464"/>
    <w:rsid w:val="00B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C0C"/>
  <w15:chartTrackingRefBased/>
  <w15:docId w15:val="{A834225B-AFDF-4B3C-8256-5A06921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roo@bakchar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2025-03-31T08:16:00Z</dcterms:created>
  <dcterms:modified xsi:type="dcterms:W3CDTF">2025-03-31T08:16:00Z</dcterms:modified>
</cp:coreProperties>
</file>